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DEA0" w14:textId="7D2284D6" w:rsidR="004A3972" w:rsidRPr="007734A7" w:rsidRDefault="004A3972" w:rsidP="002D3469">
      <w:pPr>
        <w:rPr>
          <w:rFonts w:cstheme="minorHAnsi"/>
          <w:b/>
          <w:bCs/>
          <w:sz w:val="20"/>
          <w:szCs w:val="20"/>
          <w:lang w:val="it-IT"/>
        </w:rPr>
      </w:pPr>
      <w:r w:rsidRPr="007734A7">
        <w:rPr>
          <w:rFonts w:cstheme="minorHAnsi"/>
          <w:b/>
          <w:bCs/>
          <w:sz w:val="20"/>
          <w:szCs w:val="20"/>
          <w:u w:val="single"/>
          <w:lang w:val="it-IT"/>
        </w:rPr>
        <w:t xml:space="preserve">Etica, poetica e questioni fortuite. </w:t>
      </w:r>
      <w:r w:rsidR="00000EE7" w:rsidRPr="007734A7">
        <w:rPr>
          <w:rFonts w:cstheme="minorHAnsi"/>
          <w:b/>
          <w:bCs/>
          <w:sz w:val="20"/>
          <w:szCs w:val="20"/>
          <w:u w:val="single"/>
          <w:lang w:val="it-IT"/>
        </w:rPr>
        <w:t>Sul film</w:t>
      </w:r>
      <w:r w:rsidRPr="007734A7">
        <w:rPr>
          <w:rFonts w:cstheme="minorHAnsi"/>
          <w:b/>
          <w:bCs/>
          <w:sz w:val="20"/>
          <w:szCs w:val="20"/>
          <w:u w:val="single"/>
          <w:lang w:val="it-IT"/>
        </w:rPr>
        <w:t xml:space="preserve"> </w:t>
      </w:r>
      <w:r w:rsidRPr="007734A7">
        <w:rPr>
          <w:rFonts w:cstheme="minorHAnsi"/>
          <w:b/>
          <w:bCs/>
          <w:i/>
          <w:iCs/>
          <w:sz w:val="20"/>
          <w:szCs w:val="20"/>
          <w:u w:val="single"/>
          <w:lang w:val="it-IT"/>
        </w:rPr>
        <w:t xml:space="preserve">Dark </w:t>
      </w:r>
      <w:proofErr w:type="spellStart"/>
      <w:r w:rsidRPr="007734A7">
        <w:rPr>
          <w:rFonts w:cstheme="minorHAnsi"/>
          <w:b/>
          <w:bCs/>
          <w:i/>
          <w:iCs/>
          <w:sz w:val="20"/>
          <w:szCs w:val="20"/>
          <w:u w:val="single"/>
          <w:lang w:val="it-IT"/>
        </w:rPr>
        <w:t>Waters</w:t>
      </w:r>
      <w:proofErr w:type="spellEnd"/>
      <w:r w:rsidRPr="007734A7">
        <w:rPr>
          <w:rFonts w:cstheme="minorHAnsi"/>
          <w:b/>
          <w:bCs/>
          <w:sz w:val="20"/>
          <w:szCs w:val="20"/>
          <w:lang w:val="it-IT"/>
        </w:rPr>
        <w:t xml:space="preserve"> *</w:t>
      </w:r>
    </w:p>
    <w:p w14:paraId="1D756536" w14:textId="6C2A909E" w:rsidR="004A3972" w:rsidRPr="007734A7" w:rsidRDefault="004A3972" w:rsidP="002D3469">
      <w:pPr>
        <w:rPr>
          <w:rFonts w:cstheme="minorHAnsi"/>
          <w:sz w:val="20"/>
          <w:szCs w:val="20"/>
          <w:lang w:val="it-IT"/>
        </w:rPr>
      </w:pPr>
      <w:r w:rsidRPr="007734A7">
        <w:rPr>
          <w:rFonts w:cstheme="minorHAnsi"/>
          <w:sz w:val="20"/>
          <w:szCs w:val="20"/>
          <w:lang w:val="it-IT"/>
        </w:rPr>
        <w:t>Juan José García-Noblejas (aprile 2021)</w:t>
      </w:r>
      <w:r w:rsidR="00530999" w:rsidRPr="007734A7">
        <w:rPr>
          <w:rStyle w:val="Refdenotaalpie"/>
          <w:rFonts w:cstheme="minorHAnsi"/>
          <w:sz w:val="20"/>
          <w:szCs w:val="20"/>
          <w:lang w:val="it-IT"/>
        </w:rPr>
        <w:footnoteReference w:customMarkFollows="1" w:id="1"/>
        <w:t>*</w:t>
      </w:r>
    </w:p>
    <w:p w14:paraId="3BB899B1" w14:textId="77777777" w:rsidR="004A3972" w:rsidRPr="007734A7" w:rsidRDefault="004A3972" w:rsidP="002D3469">
      <w:pPr>
        <w:rPr>
          <w:rFonts w:cstheme="minorHAnsi"/>
          <w:sz w:val="20"/>
          <w:szCs w:val="20"/>
          <w:lang w:val="it-IT"/>
        </w:rPr>
      </w:pPr>
    </w:p>
    <w:p w14:paraId="236BAB36" w14:textId="2495E63F" w:rsidR="00000EE7" w:rsidRPr="007734A7" w:rsidRDefault="004A3972" w:rsidP="002D3469">
      <w:pPr>
        <w:rPr>
          <w:rFonts w:cstheme="minorHAnsi"/>
          <w:i/>
          <w:iCs/>
          <w:sz w:val="20"/>
          <w:szCs w:val="20"/>
          <w:lang w:val="it-IT"/>
        </w:rPr>
      </w:pPr>
      <w:r w:rsidRPr="007734A7">
        <w:rPr>
          <w:rFonts w:cstheme="minorHAnsi"/>
          <w:i/>
          <w:iCs/>
          <w:sz w:val="20"/>
          <w:szCs w:val="20"/>
          <w:lang w:val="it-IT"/>
        </w:rPr>
        <w:t>Lo scopo di queste pagine è quello di mettere in relazione una prospettiva etica attenta alle buone azioni, con la prospettiva poetica classica in quanto presenta, con scorci di speranza più o meno grandi, storie e drammi con fallimenti e</w:t>
      </w:r>
      <w:r w:rsidR="003F7763" w:rsidRPr="007734A7">
        <w:rPr>
          <w:rFonts w:cstheme="minorHAnsi"/>
          <w:i/>
          <w:iCs/>
          <w:sz w:val="20"/>
          <w:szCs w:val="20"/>
          <w:lang w:val="it-IT"/>
        </w:rPr>
        <w:t xml:space="preserve"> diversi</w:t>
      </w:r>
      <w:r w:rsidRPr="007734A7">
        <w:rPr>
          <w:rFonts w:cstheme="minorHAnsi"/>
          <w:i/>
          <w:iCs/>
          <w:sz w:val="20"/>
          <w:szCs w:val="20"/>
          <w:lang w:val="it-IT"/>
        </w:rPr>
        <w:t xml:space="preserve"> </w:t>
      </w:r>
      <w:r w:rsidR="003F7763" w:rsidRPr="007734A7">
        <w:rPr>
          <w:rFonts w:cstheme="minorHAnsi"/>
          <w:i/>
          <w:iCs/>
          <w:sz w:val="20"/>
          <w:szCs w:val="20"/>
          <w:lang w:val="it-IT"/>
        </w:rPr>
        <w:t>stili</w:t>
      </w:r>
      <w:r w:rsidRPr="007734A7">
        <w:rPr>
          <w:rFonts w:cstheme="minorHAnsi"/>
          <w:i/>
          <w:iCs/>
          <w:sz w:val="20"/>
          <w:szCs w:val="20"/>
          <w:lang w:val="it-IT"/>
        </w:rPr>
        <w:t xml:space="preserve"> di vi</w:t>
      </w:r>
      <w:r w:rsidR="003F7763" w:rsidRPr="007734A7">
        <w:rPr>
          <w:rFonts w:cstheme="minorHAnsi"/>
          <w:i/>
          <w:iCs/>
          <w:sz w:val="20"/>
          <w:szCs w:val="20"/>
          <w:lang w:val="it-IT"/>
        </w:rPr>
        <w:t>ta</w:t>
      </w:r>
      <w:r w:rsidRPr="007734A7">
        <w:rPr>
          <w:rFonts w:cstheme="minorHAnsi"/>
          <w:i/>
          <w:iCs/>
          <w:sz w:val="20"/>
          <w:szCs w:val="20"/>
          <w:lang w:val="it-IT"/>
        </w:rPr>
        <w:t>. Per stabilire questa relazione,</w:t>
      </w:r>
      <w:r w:rsidR="003F7763" w:rsidRPr="007734A7">
        <w:rPr>
          <w:rFonts w:cstheme="minorHAnsi"/>
          <w:i/>
          <w:iCs/>
          <w:sz w:val="20"/>
          <w:szCs w:val="20"/>
          <w:lang w:val="it-IT"/>
        </w:rPr>
        <w:t xml:space="preserve"> vedremo</w:t>
      </w:r>
      <w:r w:rsidRPr="007734A7">
        <w:rPr>
          <w:rFonts w:cstheme="minorHAnsi"/>
          <w:i/>
          <w:iCs/>
          <w:sz w:val="20"/>
          <w:szCs w:val="20"/>
          <w:lang w:val="it-IT"/>
        </w:rPr>
        <w:t xml:space="preserve"> il ruolo svolto da coincidenze (</w:t>
      </w:r>
      <w:r w:rsidRPr="007734A7">
        <w:rPr>
          <w:rFonts w:cstheme="minorHAnsi"/>
          <w:sz w:val="20"/>
          <w:szCs w:val="20"/>
          <w:lang w:val="it-IT"/>
        </w:rPr>
        <w:t xml:space="preserve">kata </w:t>
      </w:r>
      <w:proofErr w:type="spellStart"/>
      <w:r w:rsidRPr="007734A7">
        <w:rPr>
          <w:rFonts w:cstheme="minorHAnsi"/>
          <w:sz w:val="20"/>
          <w:szCs w:val="20"/>
          <w:lang w:val="it-IT"/>
        </w:rPr>
        <w:t>symbebekós</w:t>
      </w:r>
      <w:proofErr w:type="spellEnd"/>
      <w:r w:rsidRPr="007734A7">
        <w:rPr>
          <w:rFonts w:cstheme="minorHAnsi"/>
          <w:i/>
          <w:iCs/>
          <w:sz w:val="20"/>
          <w:szCs w:val="20"/>
          <w:lang w:val="it-IT"/>
        </w:rPr>
        <w:t xml:space="preserve">), vicende fortuite, incidenti morali, associati sia alla </w:t>
      </w:r>
      <w:r w:rsidRPr="007734A7">
        <w:rPr>
          <w:rFonts w:cstheme="minorHAnsi"/>
          <w:sz w:val="20"/>
          <w:szCs w:val="20"/>
          <w:lang w:val="it-IT"/>
        </w:rPr>
        <w:t>fortuna</w:t>
      </w:r>
      <w:r w:rsidRPr="007734A7">
        <w:rPr>
          <w:rFonts w:cstheme="minorHAnsi"/>
          <w:i/>
          <w:iCs/>
          <w:sz w:val="20"/>
          <w:szCs w:val="20"/>
          <w:lang w:val="it-IT"/>
        </w:rPr>
        <w:t xml:space="preserve"> (</w:t>
      </w:r>
      <w:proofErr w:type="spellStart"/>
      <w:r w:rsidRPr="007734A7">
        <w:rPr>
          <w:rFonts w:cstheme="minorHAnsi"/>
          <w:sz w:val="20"/>
          <w:szCs w:val="20"/>
          <w:lang w:val="it-IT"/>
        </w:rPr>
        <w:t>týkhē</w:t>
      </w:r>
      <w:proofErr w:type="spellEnd"/>
      <w:r w:rsidRPr="007734A7">
        <w:rPr>
          <w:rFonts w:cstheme="minorHAnsi"/>
          <w:i/>
          <w:iCs/>
          <w:sz w:val="20"/>
          <w:szCs w:val="20"/>
          <w:lang w:val="it-IT"/>
        </w:rPr>
        <w:t xml:space="preserve">) che alla </w:t>
      </w:r>
      <w:r w:rsidRPr="007734A7">
        <w:rPr>
          <w:rFonts w:cstheme="minorHAnsi"/>
          <w:sz w:val="20"/>
          <w:szCs w:val="20"/>
          <w:lang w:val="it-IT"/>
        </w:rPr>
        <w:t>prudenza</w:t>
      </w:r>
      <w:r w:rsidRPr="007734A7">
        <w:rPr>
          <w:rFonts w:cstheme="minorHAnsi"/>
          <w:i/>
          <w:iCs/>
          <w:sz w:val="20"/>
          <w:szCs w:val="20"/>
          <w:lang w:val="it-IT"/>
        </w:rPr>
        <w:t xml:space="preserve"> (</w:t>
      </w:r>
      <w:proofErr w:type="spellStart"/>
      <w:r w:rsidRPr="007734A7">
        <w:rPr>
          <w:rFonts w:cstheme="minorHAnsi"/>
          <w:sz w:val="20"/>
          <w:szCs w:val="20"/>
          <w:lang w:val="it-IT"/>
        </w:rPr>
        <w:t>phrónesis</w:t>
      </w:r>
      <w:proofErr w:type="spellEnd"/>
      <w:r w:rsidRPr="007734A7">
        <w:rPr>
          <w:rFonts w:cstheme="minorHAnsi"/>
          <w:i/>
          <w:iCs/>
          <w:sz w:val="20"/>
          <w:szCs w:val="20"/>
          <w:lang w:val="it-IT"/>
        </w:rPr>
        <w:t>) delle persone che agiscono liberamente nella vita reale e</w:t>
      </w:r>
      <w:r w:rsidR="003F7763" w:rsidRPr="007734A7">
        <w:rPr>
          <w:rFonts w:cstheme="minorHAnsi"/>
          <w:i/>
          <w:iCs/>
          <w:sz w:val="20"/>
          <w:szCs w:val="20"/>
          <w:lang w:val="it-IT"/>
        </w:rPr>
        <w:t xml:space="preserve"> il ruolo svolto</w:t>
      </w:r>
      <w:r w:rsidRPr="007734A7">
        <w:rPr>
          <w:rFonts w:cstheme="minorHAnsi"/>
          <w:i/>
          <w:iCs/>
          <w:sz w:val="20"/>
          <w:szCs w:val="20"/>
          <w:lang w:val="it-IT"/>
        </w:rPr>
        <w:t xml:space="preserve"> </w:t>
      </w:r>
      <w:r w:rsidR="003F7763" w:rsidRPr="007734A7">
        <w:rPr>
          <w:rFonts w:cstheme="minorHAnsi"/>
          <w:i/>
          <w:iCs/>
          <w:sz w:val="20"/>
          <w:szCs w:val="20"/>
          <w:lang w:val="it-IT"/>
        </w:rPr>
        <w:t>tramite i</w:t>
      </w:r>
      <w:r w:rsidRPr="007734A7">
        <w:rPr>
          <w:rFonts w:cstheme="minorHAnsi"/>
          <w:i/>
          <w:iCs/>
          <w:sz w:val="20"/>
          <w:szCs w:val="20"/>
          <w:lang w:val="it-IT"/>
        </w:rPr>
        <w:t xml:space="preserve"> personaggi che appaiono nelle rappresentazioni poetiche. </w:t>
      </w:r>
    </w:p>
    <w:p w14:paraId="6E7EF33A" w14:textId="77777777" w:rsidR="00000EE7" w:rsidRPr="007734A7" w:rsidRDefault="00000EE7" w:rsidP="002D3469">
      <w:pPr>
        <w:rPr>
          <w:rFonts w:cstheme="minorHAnsi"/>
          <w:i/>
          <w:iCs/>
          <w:sz w:val="20"/>
          <w:szCs w:val="20"/>
          <w:lang w:val="it-IT"/>
        </w:rPr>
      </w:pPr>
    </w:p>
    <w:p w14:paraId="33ECE34F" w14:textId="2320CE25" w:rsidR="004A3972" w:rsidRPr="007734A7" w:rsidRDefault="004A3972" w:rsidP="002D3469">
      <w:pPr>
        <w:rPr>
          <w:rFonts w:cstheme="minorHAnsi"/>
          <w:i/>
          <w:iCs/>
          <w:sz w:val="20"/>
          <w:szCs w:val="20"/>
          <w:lang w:val="it-IT"/>
        </w:rPr>
      </w:pPr>
      <w:r w:rsidRPr="007734A7">
        <w:rPr>
          <w:rFonts w:cstheme="minorHAnsi"/>
          <w:i/>
          <w:iCs/>
          <w:sz w:val="20"/>
          <w:szCs w:val="20"/>
          <w:lang w:val="it-IT"/>
        </w:rPr>
        <w:t xml:space="preserve">Per aiutare a chiarire la rilevanza morale e poetica delle vicende fortuite, di tanto in tanto farò riferimento a </w:t>
      </w:r>
      <w:r w:rsidRPr="007734A7">
        <w:rPr>
          <w:rFonts w:cstheme="minorHAnsi"/>
          <w:sz w:val="20"/>
          <w:szCs w:val="20"/>
          <w:lang w:val="it-IT"/>
        </w:rPr>
        <w:t xml:space="preserve">Dark </w:t>
      </w:r>
      <w:proofErr w:type="spellStart"/>
      <w:r w:rsidRPr="007734A7">
        <w:rPr>
          <w:rFonts w:cstheme="minorHAnsi"/>
          <w:sz w:val="20"/>
          <w:szCs w:val="20"/>
          <w:lang w:val="it-IT"/>
        </w:rPr>
        <w:t>Waters</w:t>
      </w:r>
      <w:proofErr w:type="spellEnd"/>
      <w:r w:rsidRPr="007734A7">
        <w:rPr>
          <w:rFonts w:cstheme="minorHAnsi"/>
          <w:i/>
          <w:iCs/>
          <w:sz w:val="20"/>
          <w:szCs w:val="20"/>
          <w:lang w:val="it-IT"/>
        </w:rPr>
        <w:t xml:space="preserve">, un film del genere che, a grandi linee, potremmo chiamare </w:t>
      </w:r>
      <w:proofErr w:type="spellStart"/>
      <w:r w:rsidRPr="007734A7">
        <w:rPr>
          <w:rFonts w:cstheme="minorHAnsi"/>
          <w:sz w:val="20"/>
          <w:szCs w:val="20"/>
          <w:lang w:val="it-IT"/>
        </w:rPr>
        <w:t>whistleblowers</w:t>
      </w:r>
      <w:proofErr w:type="spellEnd"/>
      <w:r w:rsidR="00000EE7" w:rsidRPr="007734A7">
        <w:rPr>
          <w:rFonts w:cstheme="minorHAnsi"/>
          <w:i/>
          <w:iCs/>
          <w:sz w:val="20"/>
          <w:szCs w:val="20"/>
          <w:lang w:val="it-IT"/>
        </w:rPr>
        <w:t>:</w:t>
      </w:r>
      <w:r w:rsidRPr="007734A7">
        <w:rPr>
          <w:rFonts w:cstheme="minorHAnsi"/>
          <w:i/>
          <w:iCs/>
          <w:sz w:val="20"/>
          <w:szCs w:val="20"/>
          <w:lang w:val="it-IT"/>
        </w:rPr>
        <w:t xml:space="preserve"> persone che denunciano, a parole e soprattutto con opere, questioni che entrano in conflitto con ragione di giustizia, e di solito prend</w:t>
      </w:r>
      <w:r w:rsidR="00000EE7" w:rsidRPr="007734A7">
        <w:rPr>
          <w:rFonts w:cstheme="minorHAnsi"/>
          <w:i/>
          <w:iCs/>
          <w:sz w:val="20"/>
          <w:szCs w:val="20"/>
          <w:lang w:val="it-IT"/>
        </w:rPr>
        <w:t>ono</w:t>
      </w:r>
      <w:r w:rsidRPr="007734A7">
        <w:rPr>
          <w:rFonts w:cstheme="minorHAnsi"/>
          <w:i/>
          <w:iCs/>
          <w:sz w:val="20"/>
          <w:szCs w:val="20"/>
          <w:lang w:val="it-IT"/>
        </w:rPr>
        <w:t xml:space="preserve"> piede nei casi storici. Inoltre, e anche se mi limiterò a sottolineare questo aspetto alla fine, la storia di </w:t>
      </w:r>
      <w:r w:rsidRPr="007734A7">
        <w:rPr>
          <w:rFonts w:cstheme="minorHAnsi"/>
          <w:sz w:val="20"/>
          <w:szCs w:val="20"/>
          <w:lang w:val="it-IT"/>
        </w:rPr>
        <w:t xml:space="preserve">Dark </w:t>
      </w:r>
      <w:proofErr w:type="spellStart"/>
      <w:r w:rsidRPr="007734A7">
        <w:rPr>
          <w:rFonts w:cstheme="minorHAnsi"/>
          <w:sz w:val="20"/>
          <w:szCs w:val="20"/>
          <w:lang w:val="it-IT"/>
        </w:rPr>
        <w:t>Waters</w:t>
      </w:r>
      <w:proofErr w:type="spellEnd"/>
      <w:r w:rsidRPr="007734A7">
        <w:rPr>
          <w:rFonts w:cstheme="minorHAnsi"/>
          <w:i/>
          <w:iCs/>
          <w:sz w:val="20"/>
          <w:szCs w:val="20"/>
          <w:lang w:val="it-IT"/>
        </w:rPr>
        <w:t xml:space="preserve"> ci permette di intravedere la presenza in essa della speranza </w:t>
      </w:r>
      <w:r w:rsidR="00000EE7" w:rsidRPr="007734A7">
        <w:rPr>
          <w:rFonts w:cstheme="minorHAnsi"/>
          <w:i/>
          <w:iCs/>
          <w:sz w:val="20"/>
          <w:szCs w:val="20"/>
          <w:lang w:val="it-IT"/>
        </w:rPr>
        <w:t xml:space="preserve">in una prospettiva più cristiana che greca </w:t>
      </w:r>
      <w:r w:rsidRPr="007734A7">
        <w:rPr>
          <w:rFonts w:cstheme="minorHAnsi"/>
          <w:i/>
          <w:iCs/>
          <w:sz w:val="20"/>
          <w:szCs w:val="20"/>
          <w:lang w:val="it-IT"/>
        </w:rPr>
        <w:t>come motivo di azione imprenditoriale personale, al di là dell'ostinazione o del banale ottimismo.</w:t>
      </w:r>
    </w:p>
    <w:p w14:paraId="21D91688" w14:textId="77777777" w:rsidR="004A3972" w:rsidRPr="007734A7" w:rsidRDefault="004A3972" w:rsidP="002D3469">
      <w:pPr>
        <w:rPr>
          <w:rFonts w:cstheme="minorHAnsi"/>
          <w:sz w:val="20"/>
          <w:szCs w:val="20"/>
          <w:lang w:val="it-IT"/>
        </w:rPr>
      </w:pPr>
      <w:r w:rsidRPr="007734A7">
        <w:rPr>
          <w:rFonts w:cstheme="minorHAnsi"/>
          <w:sz w:val="20"/>
          <w:szCs w:val="20"/>
          <w:lang w:val="it-IT"/>
        </w:rPr>
        <w:t xml:space="preserve"> </w:t>
      </w:r>
    </w:p>
    <w:p w14:paraId="2042282A" w14:textId="77777777" w:rsidR="004A3972" w:rsidRPr="007734A7" w:rsidRDefault="004A3972" w:rsidP="002D3469">
      <w:pPr>
        <w:rPr>
          <w:rFonts w:cstheme="minorHAnsi"/>
          <w:b/>
          <w:bCs/>
          <w:sz w:val="20"/>
          <w:szCs w:val="20"/>
          <w:u w:val="single"/>
          <w:lang w:val="it-IT"/>
        </w:rPr>
      </w:pPr>
      <w:r w:rsidRPr="007734A7">
        <w:rPr>
          <w:rFonts w:cstheme="minorHAnsi"/>
          <w:b/>
          <w:bCs/>
          <w:sz w:val="20"/>
          <w:szCs w:val="20"/>
          <w:u w:val="single"/>
          <w:lang w:val="it-IT"/>
        </w:rPr>
        <w:t>1. Una prospettiva etica</w:t>
      </w:r>
    </w:p>
    <w:p w14:paraId="250B950C" w14:textId="77777777" w:rsidR="004A3972" w:rsidRPr="007734A7" w:rsidRDefault="004A3972" w:rsidP="002D3469">
      <w:pPr>
        <w:rPr>
          <w:rFonts w:cstheme="minorHAnsi"/>
          <w:sz w:val="20"/>
          <w:szCs w:val="20"/>
          <w:lang w:val="it-IT"/>
        </w:rPr>
      </w:pPr>
    </w:p>
    <w:p w14:paraId="4861B344" w14:textId="36DC7C78" w:rsidR="004A3972" w:rsidRPr="007734A7" w:rsidRDefault="004A3972" w:rsidP="002D3469">
      <w:pPr>
        <w:rPr>
          <w:rFonts w:cstheme="minorHAnsi"/>
          <w:sz w:val="20"/>
          <w:szCs w:val="20"/>
          <w:lang w:val="it-IT"/>
        </w:rPr>
      </w:pPr>
      <w:r w:rsidRPr="007734A7">
        <w:rPr>
          <w:rFonts w:cstheme="minorHAnsi"/>
          <w:sz w:val="20"/>
          <w:szCs w:val="20"/>
          <w:lang w:val="it-IT"/>
        </w:rPr>
        <w:t>L'antichità classica, in particolare l'aristotelica, comprende che l'etica non è una scienza teorica, ma piuttosto una conoscenza pratica, poiché la sua attività è una buona azione. In questo senso, accade che "studiamo l'etica per migliorare la nostra vita e, quindi, la loro preoccupazione principale è la natura del benessere umano"</w:t>
      </w:r>
      <w:r w:rsidR="00BC7FF8" w:rsidRPr="007734A7">
        <w:rPr>
          <w:rFonts w:cstheme="minorHAnsi"/>
          <w:sz w:val="20"/>
          <w:szCs w:val="20"/>
          <w:lang w:val="it-IT"/>
        </w:rPr>
        <w:t xml:space="preserve"> (</w:t>
      </w:r>
      <w:proofErr w:type="spellStart"/>
      <w:r w:rsidR="00BC7FF8" w:rsidRPr="007734A7">
        <w:rPr>
          <w:rFonts w:cstheme="minorHAnsi"/>
          <w:sz w:val="20"/>
          <w:szCs w:val="20"/>
          <w:lang w:val="it-IT"/>
        </w:rPr>
        <w:t>Kraut</w:t>
      </w:r>
      <w:proofErr w:type="spellEnd"/>
      <w:r w:rsidR="00BC7FF8" w:rsidRPr="007734A7">
        <w:rPr>
          <w:rFonts w:cstheme="minorHAnsi"/>
          <w:sz w:val="20"/>
          <w:szCs w:val="20"/>
          <w:lang w:val="it-IT"/>
        </w:rPr>
        <w:t>)</w:t>
      </w:r>
      <w:r w:rsidRPr="007734A7">
        <w:rPr>
          <w:rFonts w:cstheme="minorHAnsi"/>
          <w:sz w:val="20"/>
          <w:szCs w:val="20"/>
          <w:lang w:val="it-IT"/>
        </w:rPr>
        <w:t>, in linea di principio coerente con la natura dell'essere umano. Ai nostri giorni di caratteristiche piuttosto pragmatiche, si accetta una spiegazione dell'etica dicendo che "tra tutte le conoscenze possibili ce n'è almeno una essenziale: che certe cose ci fanno comodo e altre no"</w:t>
      </w:r>
      <w:r w:rsidR="00D14B9C" w:rsidRPr="007734A7">
        <w:rPr>
          <w:rFonts w:cstheme="minorHAnsi"/>
          <w:sz w:val="20"/>
          <w:szCs w:val="20"/>
          <w:lang w:val="it-IT"/>
        </w:rPr>
        <w:t xml:space="preserve"> (</w:t>
      </w:r>
      <w:proofErr w:type="spellStart"/>
      <w:r w:rsidR="00D14B9C" w:rsidRPr="007734A7">
        <w:rPr>
          <w:rFonts w:cstheme="minorHAnsi"/>
          <w:sz w:val="20"/>
          <w:szCs w:val="20"/>
          <w:lang w:val="it-IT"/>
        </w:rPr>
        <w:t>Savater</w:t>
      </w:r>
      <w:proofErr w:type="spellEnd"/>
      <w:r w:rsidR="00D14B9C" w:rsidRPr="007734A7">
        <w:rPr>
          <w:rFonts w:cstheme="minorHAnsi"/>
          <w:sz w:val="20"/>
          <w:szCs w:val="20"/>
          <w:lang w:val="it-IT"/>
        </w:rPr>
        <w:t>)</w:t>
      </w:r>
      <w:r w:rsidRPr="007734A7">
        <w:rPr>
          <w:rFonts w:cstheme="minorHAnsi"/>
          <w:sz w:val="20"/>
          <w:szCs w:val="20"/>
          <w:lang w:val="it-IT"/>
        </w:rPr>
        <w:t>. Allo stesso tempo, si comprende anche che “in questo momento stiamo assistendo a quella che potremmo chiamare una certa decomposizione dell'etica; o almeno, una mancanza di applicazione "o" integrazione dell'etica nella vita"</w:t>
      </w:r>
      <w:r w:rsidR="00BC7FF8" w:rsidRPr="007734A7">
        <w:rPr>
          <w:rFonts w:cstheme="minorHAnsi"/>
          <w:sz w:val="20"/>
          <w:szCs w:val="20"/>
          <w:lang w:val="it-IT"/>
        </w:rPr>
        <w:t xml:space="preserve"> (Polo) </w:t>
      </w:r>
      <w:r w:rsidRPr="007734A7">
        <w:rPr>
          <w:rFonts w:cstheme="minorHAnsi"/>
          <w:sz w:val="20"/>
          <w:szCs w:val="20"/>
          <w:lang w:val="it-IT"/>
        </w:rPr>
        <w:t>delle persone e delle istituzioni.</w:t>
      </w:r>
    </w:p>
    <w:p w14:paraId="67272399" w14:textId="77777777" w:rsidR="004A3972" w:rsidRPr="007734A7" w:rsidRDefault="004A3972" w:rsidP="002D3469">
      <w:pPr>
        <w:rPr>
          <w:rFonts w:cstheme="minorHAnsi"/>
          <w:sz w:val="20"/>
          <w:szCs w:val="20"/>
          <w:lang w:val="it-IT"/>
        </w:rPr>
      </w:pPr>
    </w:p>
    <w:p w14:paraId="638D9400" w14:textId="652D2E37" w:rsidR="004A3972" w:rsidRPr="007734A7" w:rsidRDefault="004A3972" w:rsidP="002D3469">
      <w:pPr>
        <w:rPr>
          <w:rFonts w:cstheme="minorHAnsi"/>
          <w:sz w:val="20"/>
          <w:szCs w:val="20"/>
          <w:lang w:val="it-IT"/>
        </w:rPr>
      </w:pPr>
      <w:r w:rsidRPr="007734A7">
        <w:rPr>
          <w:rFonts w:cstheme="minorHAnsi"/>
          <w:sz w:val="20"/>
          <w:szCs w:val="20"/>
          <w:lang w:val="it-IT"/>
        </w:rPr>
        <w:t>Questa situazione sembra essere dovuta in gran parte alla “scoperta di altri tipi di legalità; soprattutto giuridiche</w:t>
      </w:r>
      <w:r w:rsidR="00BC7FF8" w:rsidRPr="007734A7">
        <w:rPr>
          <w:rFonts w:cstheme="minorHAnsi"/>
          <w:sz w:val="20"/>
          <w:szCs w:val="20"/>
          <w:lang w:val="it-IT"/>
        </w:rPr>
        <w:t xml:space="preserve"> e</w:t>
      </w:r>
      <w:r w:rsidRPr="007734A7">
        <w:rPr>
          <w:rFonts w:cstheme="minorHAnsi"/>
          <w:sz w:val="20"/>
          <w:szCs w:val="20"/>
          <w:lang w:val="it-IT"/>
        </w:rPr>
        <w:t xml:space="preserve"> scientifiche"</w:t>
      </w:r>
      <w:r w:rsidR="00BC7FF8" w:rsidRPr="007734A7">
        <w:rPr>
          <w:rFonts w:cstheme="minorHAnsi"/>
          <w:sz w:val="20"/>
          <w:szCs w:val="20"/>
          <w:lang w:val="it-IT"/>
        </w:rPr>
        <w:t xml:space="preserve"> (Polo)</w:t>
      </w:r>
      <w:r w:rsidRPr="007734A7">
        <w:rPr>
          <w:rFonts w:cstheme="minorHAnsi"/>
          <w:sz w:val="20"/>
          <w:szCs w:val="20"/>
          <w:lang w:val="it-IT"/>
        </w:rPr>
        <w:t xml:space="preserve">, che, insieme al progresso tecnico degli ultimi </w:t>
      </w:r>
      <w:r w:rsidR="003F7763" w:rsidRPr="007734A7">
        <w:rPr>
          <w:rFonts w:cstheme="minorHAnsi"/>
          <w:sz w:val="20"/>
          <w:szCs w:val="20"/>
          <w:lang w:val="it-IT"/>
        </w:rPr>
        <w:t>tempi, “implica</w:t>
      </w:r>
      <w:r w:rsidRPr="007734A7">
        <w:rPr>
          <w:rFonts w:cstheme="minorHAnsi"/>
          <w:sz w:val="20"/>
          <w:szCs w:val="20"/>
          <w:lang w:val="it-IT"/>
        </w:rPr>
        <w:t xml:space="preserve"> una pluralità di norme, di modelli di comportamento che competono tra loro, in modo che l'etica sia relegata a favore di altre regolarità della vita sociale"</w:t>
      </w:r>
      <w:r w:rsidR="00BC7FF8" w:rsidRPr="007734A7">
        <w:rPr>
          <w:rFonts w:cstheme="minorHAnsi"/>
          <w:sz w:val="20"/>
          <w:szCs w:val="20"/>
          <w:lang w:val="it-IT"/>
        </w:rPr>
        <w:t xml:space="preserve"> (Polo)</w:t>
      </w:r>
      <w:r w:rsidRPr="007734A7">
        <w:rPr>
          <w:rFonts w:cstheme="minorHAnsi"/>
          <w:sz w:val="20"/>
          <w:szCs w:val="20"/>
          <w:lang w:val="it-IT"/>
        </w:rPr>
        <w:t>, di una natura economica, politica o biologica. E in questo senso il problema dell'etica nella nostra situazione è che si è trasformata, come diceva Nietzsche, in "mora</w:t>
      </w:r>
      <w:r w:rsidR="00BC7FF8" w:rsidRPr="007734A7">
        <w:rPr>
          <w:rFonts w:cstheme="minorHAnsi"/>
          <w:sz w:val="20"/>
          <w:szCs w:val="20"/>
          <w:lang w:val="it-IT"/>
        </w:rPr>
        <w:t>lina</w:t>
      </w:r>
      <w:r w:rsidRPr="007734A7">
        <w:rPr>
          <w:rFonts w:cstheme="minorHAnsi"/>
          <w:sz w:val="20"/>
          <w:szCs w:val="20"/>
          <w:lang w:val="it-IT"/>
        </w:rPr>
        <w:t>", una serie di regole che sono meri "rimedi superficiali e soggetti a sospetto, privi di una giustificazione intrinseca". Invece di essere, e senza cessare di essere associata a quelle regole sociali o biologiche, "una scienza senza la quale l'uomo diventa inintelligibile e disumanizzato"</w:t>
      </w:r>
      <w:r w:rsidR="00BC7FF8" w:rsidRPr="007734A7">
        <w:rPr>
          <w:rFonts w:cstheme="minorHAnsi"/>
          <w:sz w:val="20"/>
          <w:szCs w:val="20"/>
          <w:lang w:val="it-IT"/>
        </w:rPr>
        <w:t xml:space="preserve"> (Polo)</w:t>
      </w:r>
      <w:r w:rsidRPr="007734A7">
        <w:rPr>
          <w:rFonts w:cstheme="minorHAnsi"/>
          <w:sz w:val="20"/>
          <w:szCs w:val="20"/>
          <w:lang w:val="it-IT"/>
        </w:rPr>
        <w:t>.</w:t>
      </w:r>
    </w:p>
    <w:p w14:paraId="4973A1A9" w14:textId="77777777" w:rsidR="004A3972" w:rsidRPr="007734A7" w:rsidRDefault="004A3972" w:rsidP="002D3469">
      <w:pPr>
        <w:rPr>
          <w:rFonts w:cstheme="minorHAnsi"/>
          <w:sz w:val="20"/>
          <w:szCs w:val="20"/>
          <w:lang w:val="it-IT"/>
        </w:rPr>
      </w:pPr>
    </w:p>
    <w:p w14:paraId="740DAC2E" w14:textId="77777777" w:rsidR="004A3972" w:rsidRPr="007734A7" w:rsidRDefault="004A3972" w:rsidP="002D3469">
      <w:pPr>
        <w:rPr>
          <w:rFonts w:cstheme="minorHAnsi"/>
          <w:b/>
          <w:bCs/>
          <w:sz w:val="20"/>
          <w:szCs w:val="20"/>
          <w:u w:val="single"/>
          <w:lang w:val="it-IT"/>
        </w:rPr>
      </w:pPr>
      <w:r w:rsidRPr="007734A7">
        <w:rPr>
          <w:rFonts w:cstheme="minorHAnsi"/>
          <w:b/>
          <w:bCs/>
          <w:sz w:val="20"/>
          <w:szCs w:val="20"/>
          <w:u w:val="single"/>
          <w:lang w:val="it-IT"/>
        </w:rPr>
        <w:t>2. Reclami morali cinematografici</w:t>
      </w:r>
    </w:p>
    <w:p w14:paraId="4B934E1B" w14:textId="77777777" w:rsidR="004A3972" w:rsidRPr="007734A7" w:rsidRDefault="004A3972" w:rsidP="002D3469">
      <w:pPr>
        <w:rPr>
          <w:rFonts w:cstheme="minorHAnsi"/>
          <w:sz w:val="20"/>
          <w:szCs w:val="20"/>
          <w:lang w:val="it-IT"/>
        </w:rPr>
      </w:pPr>
    </w:p>
    <w:p w14:paraId="6D284323" w14:textId="3FABDC59" w:rsidR="004A3972" w:rsidRPr="007734A7" w:rsidRDefault="004A3972" w:rsidP="002D3469">
      <w:pPr>
        <w:rPr>
          <w:rFonts w:cstheme="minorHAnsi"/>
          <w:sz w:val="20"/>
          <w:szCs w:val="20"/>
          <w:lang w:val="it-IT"/>
        </w:rPr>
      </w:pPr>
      <w:r w:rsidRPr="007734A7">
        <w:rPr>
          <w:rFonts w:cstheme="minorHAnsi"/>
          <w:sz w:val="20"/>
          <w:szCs w:val="20"/>
          <w:lang w:val="it-IT"/>
        </w:rPr>
        <w:t xml:space="preserve">Di fronte a un'etica così disumanizzata, che impedisce di sapere chi siamo, senza dubbio il risultato di varie configurazioni ideologiche che cercano e talvolta riescono a occupare lo spazio pubblico con normative politiche, culturali ed economiche ingiuste, si sono sempre sollevate voci di denuncia e azioni responsabili che sono altamente lodevole. Di fronte a specifiche azioni sociali e politiche in cui l'etica è ridotta a "morale", è interessante notare che, nel recente panorama cinematografico, e tralasciando l'eccezionale </w:t>
      </w:r>
      <w:proofErr w:type="spellStart"/>
      <w:r w:rsidRPr="007734A7">
        <w:rPr>
          <w:rFonts w:cstheme="minorHAnsi"/>
          <w:i/>
          <w:iCs/>
          <w:sz w:val="20"/>
          <w:szCs w:val="20"/>
          <w:lang w:val="it-IT"/>
        </w:rPr>
        <w:t>Hidden</w:t>
      </w:r>
      <w:proofErr w:type="spellEnd"/>
      <w:r w:rsidRPr="007734A7">
        <w:rPr>
          <w:rFonts w:cstheme="minorHAnsi"/>
          <w:i/>
          <w:iCs/>
          <w:sz w:val="20"/>
          <w:szCs w:val="20"/>
          <w:lang w:val="it-IT"/>
        </w:rPr>
        <w:t xml:space="preserve"> Life</w:t>
      </w:r>
      <w:r w:rsidRPr="007734A7">
        <w:rPr>
          <w:rFonts w:cstheme="minorHAnsi"/>
          <w:sz w:val="20"/>
          <w:szCs w:val="20"/>
          <w:lang w:val="it-IT"/>
        </w:rPr>
        <w:t xml:space="preserve"> (2020)</w:t>
      </w:r>
      <w:r w:rsidR="007865D1" w:rsidRPr="007734A7">
        <w:rPr>
          <w:rStyle w:val="Refdenotaalpie"/>
          <w:rFonts w:cstheme="minorHAnsi"/>
          <w:sz w:val="20"/>
          <w:szCs w:val="20"/>
          <w:lang w:val="it-IT"/>
        </w:rPr>
        <w:footnoteReference w:customMarkFollows="1" w:id="2"/>
        <w:t>*</w:t>
      </w:r>
      <w:r w:rsidRPr="007734A7">
        <w:rPr>
          <w:rFonts w:cstheme="minorHAnsi"/>
          <w:sz w:val="20"/>
          <w:szCs w:val="20"/>
          <w:lang w:val="it-IT"/>
        </w:rPr>
        <w:t xml:space="preserve"> di </w:t>
      </w:r>
      <w:proofErr w:type="spellStart"/>
      <w:r w:rsidRPr="007734A7">
        <w:rPr>
          <w:rFonts w:cstheme="minorHAnsi"/>
          <w:sz w:val="20"/>
          <w:szCs w:val="20"/>
          <w:lang w:val="it-IT"/>
        </w:rPr>
        <w:t>Terrence</w:t>
      </w:r>
      <w:proofErr w:type="spellEnd"/>
      <w:r w:rsidRPr="007734A7">
        <w:rPr>
          <w:rFonts w:cstheme="minorHAnsi"/>
          <w:sz w:val="20"/>
          <w:szCs w:val="20"/>
          <w:lang w:val="it-IT"/>
        </w:rPr>
        <w:t xml:space="preserve"> Malick, un film che richiede proprio Studio, ne sono apparsi anche altri che denunciano gravi abusi di potere politico, scientifico e imprenditoriale, con storie basate su fatti storici. I protagonisti sono persone normali che mettono in guardia (come gli informatori) su stati di cose sostanzialmente ingiusti. Persone che a un certo punto della loro vita prendono una decisione </w:t>
      </w:r>
      <w:r w:rsidRPr="007734A7">
        <w:rPr>
          <w:rFonts w:cstheme="minorHAnsi"/>
          <w:sz w:val="20"/>
          <w:szCs w:val="20"/>
          <w:lang w:val="it-IT"/>
        </w:rPr>
        <w:lastRenderedPageBreak/>
        <w:t>che implica agire contro corrente, contro ciò che è stabilito come normale o legale, perché si rendono conto di trovarsi in una situazione specifica che considerano di per sé dannosa, ingiusta o immorale, qualcosa ciò richiede un duro impegno da parte loro che comporta l'uscita dalla loro zona di comfort e il pagamento di un prezzo personale.</w:t>
      </w:r>
    </w:p>
    <w:p w14:paraId="3CA4940B" w14:textId="77777777" w:rsidR="004A3972" w:rsidRPr="007734A7" w:rsidRDefault="004A3972" w:rsidP="002D3469">
      <w:pPr>
        <w:rPr>
          <w:rFonts w:cstheme="minorHAnsi"/>
          <w:sz w:val="20"/>
          <w:szCs w:val="20"/>
          <w:lang w:val="it-IT"/>
        </w:rPr>
      </w:pPr>
    </w:p>
    <w:p w14:paraId="0E4EB899" w14:textId="73333684" w:rsidR="004A3972" w:rsidRPr="007734A7" w:rsidRDefault="004A3972" w:rsidP="002D3469">
      <w:pPr>
        <w:rPr>
          <w:rFonts w:cstheme="minorHAnsi"/>
          <w:sz w:val="20"/>
          <w:szCs w:val="20"/>
          <w:lang w:val="it-IT"/>
        </w:rPr>
      </w:pPr>
      <w:r w:rsidRPr="007734A7">
        <w:rPr>
          <w:rFonts w:cstheme="minorHAnsi"/>
          <w:sz w:val="20"/>
          <w:szCs w:val="20"/>
          <w:lang w:val="it-IT"/>
        </w:rPr>
        <w:t xml:space="preserve">Potrei parlare qui, tra gli altri, di film classici come </w:t>
      </w:r>
      <w:r w:rsidRPr="007734A7">
        <w:rPr>
          <w:rFonts w:cstheme="minorHAnsi"/>
          <w:i/>
          <w:iCs/>
          <w:sz w:val="20"/>
          <w:szCs w:val="20"/>
          <w:lang w:val="it-IT"/>
        </w:rPr>
        <w:t>The Dilemma</w:t>
      </w:r>
      <w:r w:rsidRPr="007734A7">
        <w:rPr>
          <w:rFonts w:cstheme="minorHAnsi"/>
          <w:sz w:val="20"/>
          <w:szCs w:val="20"/>
          <w:lang w:val="it-IT"/>
        </w:rPr>
        <w:t xml:space="preserve"> (1999) di Michael Mann, o alcuni di Sydney Lumet, o il recente </w:t>
      </w:r>
      <w:r w:rsidRPr="007734A7">
        <w:rPr>
          <w:rFonts w:cstheme="minorHAnsi"/>
          <w:i/>
          <w:iCs/>
          <w:sz w:val="20"/>
          <w:szCs w:val="20"/>
          <w:lang w:val="it-IT"/>
        </w:rPr>
        <w:t>The Report</w:t>
      </w:r>
      <w:r w:rsidRPr="007734A7">
        <w:rPr>
          <w:rFonts w:cstheme="minorHAnsi"/>
          <w:sz w:val="20"/>
          <w:szCs w:val="20"/>
          <w:lang w:val="it-IT"/>
        </w:rPr>
        <w:t xml:space="preserve"> and </w:t>
      </w:r>
      <w:r w:rsidRPr="007734A7">
        <w:rPr>
          <w:rFonts w:cstheme="minorHAnsi"/>
          <w:i/>
          <w:iCs/>
          <w:sz w:val="20"/>
          <w:szCs w:val="20"/>
          <w:lang w:val="it-IT"/>
        </w:rPr>
        <w:t xml:space="preserve">State </w:t>
      </w:r>
      <w:proofErr w:type="spellStart"/>
      <w:r w:rsidRPr="007734A7">
        <w:rPr>
          <w:rFonts w:cstheme="minorHAnsi"/>
          <w:i/>
          <w:iCs/>
          <w:sz w:val="20"/>
          <w:szCs w:val="20"/>
          <w:lang w:val="it-IT"/>
        </w:rPr>
        <w:t>Secrets</w:t>
      </w:r>
      <w:proofErr w:type="spellEnd"/>
      <w:r w:rsidRPr="007734A7">
        <w:rPr>
          <w:rFonts w:cstheme="minorHAnsi"/>
          <w:sz w:val="20"/>
          <w:szCs w:val="20"/>
          <w:lang w:val="it-IT"/>
        </w:rPr>
        <w:t xml:space="preserve">. Ma, allo scopo di associare ragioni etiche e poetiche intorno al fattore comune di questioni fortuite o incidenti morali, mi limiterò a menzionare </w:t>
      </w:r>
      <w:r w:rsidRPr="007734A7">
        <w:rPr>
          <w:rFonts w:cstheme="minorHAnsi"/>
          <w:i/>
          <w:iCs/>
          <w:sz w:val="20"/>
          <w:szCs w:val="20"/>
          <w:lang w:val="it-IT"/>
        </w:rPr>
        <w:t xml:space="preserve">Dark </w:t>
      </w:r>
      <w:proofErr w:type="spellStart"/>
      <w:r w:rsidRPr="007734A7">
        <w:rPr>
          <w:rFonts w:cstheme="minorHAnsi"/>
          <w:i/>
          <w:iCs/>
          <w:sz w:val="20"/>
          <w:szCs w:val="20"/>
          <w:lang w:val="it-IT"/>
        </w:rPr>
        <w:t>Waters</w:t>
      </w:r>
      <w:proofErr w:type="spellEnd"/>
      <w:r w:rsidRPr="007734A7">
        <w:rPr>
          <w:rFonts w:cstheme="minorHAnsi"/>
          <w:sz w:val="20"/>
          <w:szCs w:val="20"/>
          <w:lang w:val="it-IT"/>
        </w:rPr>
        <w:t xml:space="preserve"> (2020). È un film semplice, diretto da Todd </w:t>
      </w:r>
      <w:proofErr w:type="spellStart"/>
      <w:r w:rsidRPr="007734A7">
        <w:rPr>
          <w:rFonts w:cstheme="minorHAnsi"/>
          <w:sz w:val="20"/>
          <w:szCs w:val="20"/>
          <w:lang w:val="it-IT"/>
        </w:rPr>
        <w:t>Haynes</w:t>
      </w:r>
      <w:proofErr w:type="spellEnd"/>
      <w:r w:rsidRPr="007734A7">
        <w:rPr>
          <w:rFonts w:cstheme="minorHAnsi"/>
          <w:sz w:val="20"/>
          <w:szCs w:val="20"/>
          <w:lang w:val="it-IT"/>
        </w:rPr>
        <w:t xml:space="preserve">, che sviluppa una trama lineare, più commerciale e legale che esplicitamente politica, nello stile di altri film come </w:t>
      </w:r>
      <w:proofErr w:type="spellStart"/>
      <w:r w:rsidRPr="007734A7">
        <w:rPr>
          <w:rFonts w:cstheme="minorHAnsi"/>
          <w:i/>
          <w:iCs/>
          <w:sz w:val="20"/>
          <w:szCs w:val="20"/>
          <w:lang w:val="it-IT"/>
        </w:rPr>
        <w:t>Erin</w:t>
      </w:r>
      <w:proofErr w:type="spellEnd"/>
      <w:r w:rsidRPr="007734A7">
        <w:rPr>
          <w:rFonts w:cstheme="minorHAnsi"/>
          <w:i/>
          <w:iCs/>
          <w:sz w:val="20"/>
          <w:szCs w:val="20"/>
          <w:lang w:val="it-IT"/>
        </w:rPr>
        <w:t xml:space="preserve"> </w:t>
      </w:r>
      <w:proofErr w:type="spellStart"/>
      <w:r w:rsidRPr="007734A7">
        <w:rPr>
          <w:rFonts w:cstheme="minorHAnsi"/>
          <w:i/>
          <w:iCs/>
          <w:sz w:val="20"/>
          <w:szCs w:val="20"/>
          <w:lang w:val="it-IT"/>
        </w:rPr>
        <w:t>Brokovich</w:t>
      </w:r>
      <w:proofErr w:type="spellEnd"/>
      <w:r w:rsidRPr="007734A7">
        <w:rPr>
          <w:rFonts w:cstheme="minorHAnsi"/>
          <w:sz w:val="20"/>
          <w:szCs w:val="20"/>
          <w:lang w:val="it-IT"/>
        </w:rPr>
        <w:t xml:space="preserve"> (Steven </w:t>
      </w:r>
      <w:proofErr w:type="spellStart"/>
      <w:r w:rsidRPr="007734A7">
        <w:rPr>
          <w:rFonts w:cstheme="minorHAnsi"/>
          <w:sz w:val="20"/>
          <w:szCs w:val="20"/>
          <w:lang w:val="it-IT"/>
        </w:rPr>
        <w:t>Soderberg</w:t>
      </w:r>
      <w:proofErr w:type="spellEnd"/>
      <w:r w:rsidRPr="007734A7">
        <w:rPr>
          <w:rFonts w:cstheme="minorHAnsi"/>
          <w:sz w:val="20"/>
          <w:szCs w:val="20"/>
          <w:lang w:val="it-IT"/>
        </w:rPr>
        <w:t xml:space="preserve">, 2000) o </w:t>
      </w:r>
      <w:r w:rsidRPr="007734A7">
        <w:rPr>
          <w:rFonts w:cstheme="minorHAnsi"/>
          <w:i/>
          <w:iCs/>
          <w:sz w:val="20"/>
          <w:szCs w:val="20"/>
          <w:lang w:val="it-IT"/>
        </w:rPr>
        <w:t>Michael Clayton</w:t>
      </w:r>
      <w:r w:rsidRPr="007734A7">
        <w:rPr>
          <w:rFonts w:cstheme="minorHAnsi"/>
          <w:sz w:val="20"/>
          <w:szCs w:val="20"/>
          <w:lang w:val="it-IT"/>
        </w:rPr>
        <w:t xml:space="preserve"> (Tony </w:t>
      </w:r>
      <w:proofErr w:type="spellStart"/>
      <w:r w:rsidRPr="007734A7">
        <w:rPr>
          <w:rFonts w:cstheme="minorHAnsi"/>
          <w:sz w:val="20"/>
          <w:szCs w:val="20"/>
          <w:lang w:val="it-IT"/>
        </w:rPr>
        <w:t>Gilroy</w:t>
      </w:r>
      <w:proofErr w:type="spellEnd"/>
      <w:r w:rsidRPr="007734A7">
        <w:rPr>
          <w:rFonts w:cstheme="minorHAnsi"/>
          <w:sz w:val="20"/>
          <w:szCs w:val="20"/>
          <w:lang w:val="it-IT"/>
        </w:rPr>
        <w:t>, 2007).</w:t>
      </w:r>
    </w:p>
    <w:p w14:paraId="64A0CE32" w14:textId="77777777" w:rsidR="004A3972" w:rsidRPr="007734A7" w:rsidRDefault="004A3972" w:rsidP="002D3469">
      <w:pPr>
        <w:rPr>
          <w:rFonts w:cstheme="minorHAnsi"/>
          <w:sz w:val="20"/>
          <w:szCs w:val="20"/>
          <w:lang w:val="it-IT"/>
        </w:rPr>
      </w:pPr>
    </w:p>
    <w:p w14:paraId="4674EA6A" w14:textId="0DA0F712"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La trama di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segue le avventure storiche di </w:t>
      </w:r>
      <w:proofErr w:type="spellStart"/>
      <w:r w:rsidRPr="007734A7">
        <w:rPr>
          <w:rFonts w:eastAsia="Times New Roman" w:cstheme="minorHAnsi"/>
          <w:color w:val="000000"/>
          <w:sz w:val="20"/>
          <w:szCs w:val="20"/>
          <w:lang w:val="it-IT" w:eastAsia="es-ES_tradnl"/>
        </w:rPr>
        <w:t>Rob</w:t>
      </w:r>
      <w:proofErr w:type="spellEnd"/>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(Mark </w:t>
      </w:r>
      <w:proofErr w:type="spellStart"/>
      <w:r w:rsidRPr="007734A7">
        <w:rPr>
          <w:rFonts w:eastAsia="Times New Roman" w:cstheme="minorHAnsi"/>
          <w:color w:val="000000"/>
          <w:sz w:val="20"/>
          <w:szCs w:val="20"/>
          <w:lang w:val="it-IT" w:eastAsia="es-ES_tradnl"/>
        </w:rPr>
        <w:t>Ruffalo</w:t>
      </w:r>
      <w:proofErr w:type="spellEnd"/>
      <w:r w:rsidRPr="007734A7">
        <w:rPr>
          <w:rFonts w:eastAsia="Times New Roman" w:cstheme="minorHAnsi"/>
          <w:color w:val="000000"/>
          <w:sz w:val="20"/>
          <w:szCs w:val="20"/>
          <w:lang w:val="it-IT" w:eastAsia="es-ES_tradnl"/>
        </w:rPr>
        <w:t>), un avvocato specializzato nella difesa di grandi società che, contrariamente alla natura prevedibile della sua carriera professionale, decide inaspettatamente e accetta di consegnare l'onnipotente</w:t>
      </w:r>
      <w:r w:rsidR="003F7763" w:rsidRPr="007734A7">
        <w:rPr>
          <w:rFonts w:eastAsia="Times New Roman" w:cstheme="minorHAnsi"/>
          <w:color w:val="000000"/>
          <w:sz w:val="20"/>
          <w:szCs w:val="20"/>
          <w:lang w:val="it-IT" w:eastAsia="es-ES_tradnl"/>
        </w:rPr>
        <w:t xml:space="preserve"> firma </w:t>
      </w:r>
      <w:proofErr w:type="spellStart"/>
      <w:r w:rsidR="003F7763" w:rsidRPr="007734A7">
        <w:rPr>
          <w:rFonts w:eastAsia="Times New Roman" w:cstheme="minorHAnsi"/>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alla giustizia. Un'azienda che da decenni inquina l'acqua con sostanze chimiche considerate "eterne" (che non sappiamo </w:t>
      </w:r>
      <w:r w:rsidR="00087083" w:rsidRPr="007734A7">
        <w:rPr>
          <w:rFonts w:eastAsia="Times New Roman" w:cstheme="minorHAnsi"/>
          <w:color w:val="000000"/>
          <w:sz w:val="20"/>
          <w:szCs w:val="20"/>
          <w:lang w:val="it-IT" w:eastAsia="es-ES_tradnl"/>
        </w:rPr>
        <w:t xml:space="preserve">come </w:t>
      </w:r>
      <w:r w:rsidRPr="007734A7">
        <w:rPr>
          <w:rFonts w:eastAsia="Times New Roman" w:cstheme="minorHAnsi"/>
          <w:color w:val="000000"/>
          <w:sz w:val="20"/>
          <w:szCs w:val="20"/>
          <w:lang w:val="it-IT" w:eastAsia="es-ES_tradnl"/>
        </w:rPr>
        <w:t>eliminare) e conosciute da sigle tecniche, come PFOA ("sostanze poli-fluoro-alcaline"), FC143 o C8. Si tratta di prodotti dannosi per animali e piante, e soprattutto per le persone, che sono stati utilizzati, tra le tante altre cose, nella fabbricazione del Teflon, un marchio che probabilmente tutti conosciamo, se sappiamo qualcosa sui proiettili perforanti, nav</w:t>
      </w:r>
      <w:r w:rsidR="00087083" w:rsidRPr="007734A7">
        <w:rPr>
          <w:rFonts w:eastAsia="Times New Roman" w:cstheme="minorHAnsi"/>
          <w:color w:val="000000"/>
          <w:sz w:val="20"/>
          <w:szCs w:val="20"/>
          <w:lang w:val="it-IT" w:eastAsia="es-ES_tradnl"/>
        </w:rPr>
        <w:t>i</w:t>
      </w:r>
      <w:r w:rsidRPr="007734A7">
        <w:rPr>
          <w:rFonts w:eastAsia="Times New Roman" w:cstheme="minorHAnsi"/>
          <w:color w:val="000000"/>
          <w:sz w:val="20"/>
          <w:szCs w:val="20"/>
          <w:lang w:val="it-IT" w:eastAsia="es-ES_tradnl"/>
        </w:rPr>
        <w:t xml:space="preserve"> spazi</w:t>
      </w:r>
      <w:r w:rsidR="00087083" w:rsidRPr="007734A7">
        <w:rPr>
          <w:rFonts w:eastAsia="Times New Roman" w:cstheme="minorHAnsi"/>
          <w:color w:val="000000"/>
          <w:sz w:val="20"/>
          <w:szCs w:val="20"/>
          <w:lang w:val="it-IT" w:eastAsia="es-ES_tradnl"/>
        </w:rPr>
        <w:t>ali</w:t>
      </w:r>
      <w:r w:rsidRPr="007734A7">
        <w:rPr>
          <w:rFonts w:eastAsia="Times New Roman" w:cstheme="minorHAnsi"/>
          <w:color w:val="000000"/>
          <w:sz w:val="20"/>
          <w:szCs w:val="20"/>
          <w:lang w:val="it-IT" w:eastAsia="es-ES_tradnl"/>
        </w:rPr>
        <w:t xml:space="preserve"> o la fabbricazione di giacche a vento impermeabili; ma </w:t>
      </w:r>
      <w:r w:rsidR="00087083" w:rsidRPr="007734A7">
        <w:rPr>
          <w:rFonts w:eastAsia="Times New Roman" w:cstheme="minorHAnsi"/>
          <w:color w:val="000000"/>
          <w:sz w:val="20"/>
          <w:szCs w:val="20"/>
          <w:lang w:val="it-IT" w:eastAsia="es-ES_tradnl"/>
        </w:rPr>
        <w:t xml:space="preserve">soprattutto </w:t>
      </w:r>
      <w:r w:rsidRPr="007734A7">
        <w:rPr>
          <w:rFonts w:eastAsia="Times New Roman" w:cstheme="minorHAnsi"/>
          <w:color w:val="000000"/>
          <w:sz w:val="20"/>
          <w:szCs w:val="20"/>
          <w:lang w:val="it-IT" w:eastAsia="es-ES_tradnl"/>
        </w:rPr>
        <w:t xml:space="preserve">sappiamo di pentole e altri utensili da cucina. </w:t>
      </w:r>
      <w:r w:rsidR="00087083" w:rsidRPr="007734A7">
        <w:rPr>
          <w:rFonts w:eastAsia="Times New Roman" w:cstheme="minorHAnsi"/>
          <w:color w:val="000000"/>
          <w:sz w:val="20"/>
          <w:szCs w:val="20"/>
          <w:lang w:val="it-IT" w:eastAsia="es-ES_tradnl"/>
        </w:rPr>
        <w:t xml:space="preserve"> </w:t>
      </w:r>
    </w:p>
    <w:p w14:paraId="70C3D0B8" w14:textId="77777777" w:rsidR="00651C27" w:rsidRPr="007734A7" w:rsidRDefault="00651C27" w:rsidP="002D3469">
      <w:pPr>
        <w:rPr>
          <w:rFonts w:eastAsia="Times New Roman" w:cstheme="minorHAnsi"/>
          <w:color w:val="000000"/>
          <w:sz w:val="20"/>
          <w:szCs w:val="20"/>
          <w:lang w:val="it-IT" w:eastAsia="es-ES_tradnl"/>
        </w:rPr>
      </w:pPr>
    </w:p>
    <w:p w14:paraId="059BF232" w14:textId="569E94DD"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In ogni caso, sia in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che in altre storie di </w:t>
      </w:r>
      <w:proofErr w:type="spellStart"/>
      <w:r w:rsidRPr="007734A7">
        <w:rPr>
          <w:rFonts w:eastAsia="Times New Roman" w:cstheme="minorHAnsi"/>
          <w:i/>
          <w:iCs/>
          <w:color w:val="000000"/>
          <w:sz w:val="20"/>
          <w:szCs w:val="20"/>
          <w:lang w:val="it-IT" w:eastAsia="es-ES_tradnl"/>
        </w:rPr>
        <w:t>whistleblowers</w:t>
      </w:r>
      <w:proofErr w:type="spellEnd"/>
      <w:r w:rsidRPr="007734A7">
        <w:rPr>
          <w:rFonts w:eastAsia="Times New Roman" w:cstheme="minorHAnsi"/>
          <w:color w:val="000000"/>
          <w:sz w:val="20"/>
          <w:szCs w:val="20"/>
          <w:lang w:val="it-IT" w:eastAsia="es-ES_tradnl"/>
        </w:rPr>
        <w:t xml:space="preserve">, va notato che in esse e soprattutto nel già citato </w:t>
      </w:r>
      <w:proofErr w:type="spellStart"/>
      <w:r w:rsidRPr="007734A7">
        <w:rPr>
          <w:rFonts w:eastAsia="Times New Roman" w:cstheme="minorHAnsi"/>
          <w:i/>
          <w:iCs/>
          <w:color w:val="000000"/>
          <w:sz w:val="20"/>
          <w:szCs w:val="20"/>
          <w:lang w:val="it-IT" w:eastAsia="es-ES_tradnl"/>
        </w:rPr>
        <w:t>Hidden</w:t>
      </w:r>
      <w:proofErr w:type="spellEnd"/>
      <w:r w:rsidRPr="007734A7">
        <w:rPr>
          <w:rFonts w:eastAsia="Times New Roman" w:cstheme="minorHAnsi"/>
          <w:i/>
          <w:iCs/>
          <w:color w:val="000000"/>
          <w:sz w:val="20"/>
          <w:szCs w:val="20"/>
          <w:lang w:val="it-IT" w:eastAsia="es-ES_tradnl"/>
        </w:rPr>
        <w:t xml:space="preserve"> Life,</w:t>
      </w:r>
      <w:r w:rsidRPr="007734A7">
        <w:rPr>
          <w:rFonts w:eastAsia="Times New Roman" w:cstheme="minorHAnsi"/>
          <w:color w:val="000000"/>
          <w:sz w:val="20"/>
          <w:szCs w:val="20"/>
          <w:lang w:val="it-IT" w:eastAsia="es-ES_tradnl"/>
        </w:rPr>
        <w:t xml:space="preserve"> si adempie quanto detto da </w:t>
      </w:r>
      <w:proofErr w:type="spellStart"/>
      <w:r w:rsidRPr="007734A7">
        <w:rPr>
          <w:rFonts w:eastAsia="Times New Roman" w:cstheme="minorHAnsi"/>
          <w:color w:val="000000"/>
          <w:sz w:val="20"/>
          <w:szCs w:val="20"/>
          <w:lang w:val="it-IT" w:eastAsia="es-ES_tradnl"/>
        </w:rPr>
        <w:t>Alasdair</w:t>
      </w:r>
      <w:proofErr w:type="spellEnd"/>
      <w:r w:rsidRPr="007734A7">
        <w:rPr>
          <w:rFonts w:eastAsia="Times New Roman" w:cstheme="minorHAnsi"/>
          <w:color w:val="000000"/>
          <w:sz w:val="20"/>
          <w:szCs w:val="20"/>
          <w:lang w:val="it-IT" w:eastAsia="es-ES_tradnl"/>
        </w:rPr>
        <w:t xml:space="preserve"> MacIntyre riguardo al salto o differenza tra i "beni comuni della casa, della scuola e dell'ambiente di lavoro”</w:t>
      </w:r>
      <w:r w:rsidR="00087083" w:rsidRPr="007734A7">
        <w:rPr>
          <w:rFonts w:eastAsia="Times New Roman" w:cstheme="minorHAnsi"/>
          <w:color w:val="000000"/>
          <w:sz w:val="20"/>
          <w:szCs w:val="20"/>
          <w:lang w:val="it-IT" w:eastAsia="es-ES_tradnl"/>
        </w:rPr>
        <w:t xml:space="preserve"> </w:t>
      </w:r>
      <w:r w:rsidRPr="007734A7">
        <w:rPr>
          <w:rFonts w:eastAsia="Times New Roman" w:cstheme="minorHAnsi"/>
          <w:color w:val="000000"/>
          <w:sz w:val="20"/>
          <w:szCs w:val="20"/>
          <w:lang w:val="it-IT" w:eastAsia="es-ES_tradnl"/>
        </w:rPr>
        <w:t>e il ruolo integrativo della personalità che comporta l'orientamento di questi beni</w:t>
      </w:r>
      <w:r w:rsidR="00087083" w:rsidRPr="007734A7">
        <w:rPr>
          <w:rFonts w:eastAsia="Times New Roman" w:cstheme="minorHAnsi"/>
          <w:color w:val="000000"/>
          <w:sz w:val="20"/>
          <w:szCs w:val="20"/>
          <w:lang w:val="it-IT" w:eastAsia="es-ES_tradnl"/>
        </w:rPr>
        <w:t xml:space="preserve"> </w:t>
      </w:r>
      <w:r w:rsidRPr="007734A7">
        <w:rPr>
          <w:rFonts w:eastAsia="Times New Roman" w:cstheme="minorHAnsi"/>
          <w:color w:val="000000"/>
          <w:sz w:val="20"/>
          <w:szCs w:val="20"/>
          <w:lang w:val="it-IT" w:eastAsia="es-ES_tradnl"/>
        </w:rPr>
        <w:t>“verso il bene che completerebbe e perfezionerebbe la loro vita”</w:t>
      </w:r>
      <w:r w:rsidR="00087083" w:rsidRPr="007734A7">
        <w:rPr>
          <w:rFonts w:eastAsia="Times New Roman" w:cstheme="minorHAnsi"/>
          <w:color w:val="000000"/>
          <w:sz w:val="20"/>
          <w:szCs w:val="20"/>
          <w:lang w:val="it-IT" w:eastAsia="es-ES_tradnl"/>
        </w:rPr>
        <w:t xml:space="preserve"> </w:t>
      </w:r>
      <w:r w:rsidRPr="007734A7">
        <w:rPr>
          <w:rFonts w:eastAsia="Times New Roman" w:cstheme="minorHAnsi"/>
          <w:color w:val="000000"/>
          <w:sz w:val="20"/>
          <w:szCs w:val="20"/>
          <w:lang w:val="it-IT" w:eastAsia="es-ES_tradnl"/>
        </w:rPr>
        <w:t>al di fuori della sfera familiare, professionale o cittadina. Non mi soffermerò su questo argomento, ma è importante ricordare che è in gioco passare dal "chiedere" qual è il mio bene come membro di una famiglia, come studente o insegnante, come apprendista o insegnante in termini di ''chied</w:t>
      </w:r>
      <w:r w:rsidR="00087083" w:rsidRPr="007734A7">
        <w:rPr>
          <w:rFonts w:eastAsia="Times New Roman" w:cstheme="minorHAnsi"/>
          <w:color w:val="000000"/>
          <w:sz w:val="20"/>
          <w:szCs w:val="20"/>
          <w:lang w:val="it-IT" w:eastAsia="es-ES_tradnl"/>
        </w:rPr>
        <w:t>ere</w:t>
      </w:r>
      <w:r w:rsidRPr="007734A7">
        <w:rPr>
          <w:rFonts w:eastAsia="Times New Roman" w:cstheme="minorHAnsi"/>
          <w:color w:val="000000"/>
          <w:sz w:val="20"/>
          <w:szCs w:val="20"/>
          <w:lang w:val="it-IT" w:eastAsia="es-ES_tradnl"/>
        </w:rPr>
        <w:t xml:space="preserve"> 'qual è il mio bene come agente </w:t>
      </w:r>
      <w:proofErr w:type="spellStart"/>
      <w:r w:rsidRPr="007734A7">
        <w:rPr>
          <w:rFonts w:eastAsia="Times New Roman" w:cstheme="minorHAnsi"/>
          <w:color w:val="000000"/>
          <w:sz w:val="20"/>
          <w:szCs w:val="20"/>
          <w:lang w:val="it-IT" w:eastAsia="es-ES_tradnl"/>
        </w:rPr>
        <w:t>umano'</w:t>
      </w:r>
      <w:proofErr w:type="spellEnd"/>
      <w:r w:rsidRPr="007734A7">
        <w:rPr>
          <w:rFonts w:eastAsia="Times New Roman" w:cstheme="minorHAnsi"/>
          <w:color w:val="000000"/>
          <w:sz w:val="20"/>
          <w:szCs w:val="20"/>
          <w:lang w:val="it-IT" w:eastAsia="es-ES_tradnl"/>
        </w:rPr>
        <w:t>”</w:t>
      </w:r>
      <w:r w:rsidR="00087083" w:rsidRPr="007734A7">
        <w:rPr>
          <w:rFonts w:eastAsia="Times New Roman" w:cstheme="minorHAnsi"/>
          <w:color w:val="000000"/>
          <w:sz w:val="20"/>
          <w:szCs w:val="20"/>
          <w:lang w:val="it-IT" w:eastAsia="es-ES_tradnl"/>
        </w:rPr>
        <w:t xml:space="preserve"> (MacIntyre)</w:t>
      </w:r>
      <w:r w:rsidRPr="007734A7">
        <w:rPr>
          <w:rFonts w:eastAsia="Times New Roman" w:cstheme="minorHAnsi"/>
          <w:color w:val="000000"/>
          <w:sz w:val="20"/>
          <w:szCs w:val="20"/>
          <w:lang w:val="it-IT" w:eastAsia="es-ES_tradnl"/>
        </w:rPr>
        <w:t xml:space="preserve">. </w:t>
      </w:r>
    </w:p>
    <w:p w14:paraId="08E4A85B" w14:textId="77777777" w:rsidR="00651C27" w:rsidRPr="007734A7" w:rsidRDefault="00651C27" w:rsidP="002D3469">
      <w:pPr>
        <w:rPr>
          <w:rFonts w:eastAsia="Times New Roman" w:cstheme="minorHAnsi"/>
          <w:color w:val="000000"/>
          <w:sz w:val="20"/>
          <w:szCs w:val="20"/>
          <w:lang w:val="it-IT" w:eastAsia="es-ES_tradnl"/>
        </w:rPr>
      </w:pPr>
    </w:p>
    <w:p w14:paraId="4493E715" w14:textId="5A0253ED" w:rsidR="00651C27" w:rsidRPr="007734A7" w:rsidRDefault="004A3972" w:rsidP="002D3469">
      <w:pPr>
        <w:rPr>
          <w:rFonts w:eastAsia="Times New Roman" w:cstheme="minorHAnsi"/>
          <w:b/>
          <w:bCs/>
          <w:color w:val="000000"/>
          <w:sz w:val="20"/>
          <w:szCs w:val="20"/>
          <w:u w:val="single"/>
          <w:lang w:val="it-IT" w:eastAsia="es-ES_tradnl"/>
        </w:rPr>
      </w:pPr>
      <w:r w:rsidRPr="007734A7">
        <w:rPr>
          <w:rFonts w:eastAsia="Times New Roman" w:cstheme="minorHAnsi"/>
          <w:b/>
          <w:bCs/>
          <w:color w:val="000000"/>
          <w:sz w:val="20"/>
          <w:szCs w:val="20"/>
          <w:u w:val="single"/>
          <w:lang w:val="it-IT" w:eastAsia="es-ES_tradnl"/>
        </w:rPr>
        <w:t>3. Ragioni etiche di persone e</w:t>
      </w:r>
      <w:r w:rsidR="007734A7">
        <w:rPr>
          <w:rFonts w:eastAsia="Times New Roman" w:cstheme="minorHAnsi"/>
          <w:b/>
          <w:bCs/>
          <w:color w:val="000000"/>
          <w:sz w:val="20"/>
          <w:szCs w:val="20"/>
          <w:u w:val="single"/>
          <w:lang w:val="it-IT" w:eastAsia="es-ES_tradnl"/>
        </w:rPr>
        <w:t xml:space="preserve"> di</w:t>
      </w:r>
      <w:r w:rsidRPr="007734A7">
        <w:rPr>
          <w:rFonts w:eastAsia="Times New Roman" w:cstheme="minorHAnsi"/>
          <w:b/>
          <w:bCs/>
          <w:color w:val="000000"/>
          <w:sz w:val="20"/>
          <w:szCs w:val="20"/>
          <w:u w:val="single"/>
          <w:lang w:val="it-IT" w:eastAsia="es-ES_tradnl"/>
        </w:rPr>
        <w:t xml:space="preserve"> personaggi </w:t>
      </w:r>
    </w:p>
    <w:p w14:paraId="2FED0C5D" w14:textId="77777777" w:rsidR="00651C27" w:rsidRPr="007734A7" w:rsidRDefault="00651C27" w:rsidP="002D3469">
      <w:pPr>
        <w:rPr>
          <w:rFonts w:eastAsia="Times New Roman" w:cstheme="minorHAnsi"/>
          <w:color w:val="000000"/>
          <w:sz w:val="20"/>
          <w:szCs w:val="20"/>
          <w:lang w:val="it-IT" w:eastAsia="es-ES_tradnl"/>
        </w:rPr>
      </w:pPr>
    </w:p>
    <w:p w14:paraId="00A1B876" w14:textId="3088371A"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Sappiamo bene che la rappresentazione poetica delle azioni umane non consiste in una semplice copia o traduzione di questioni tra la vita e la finzione</w:t>
      </w:r>
      <w:r w:rsidR="009D7824" w:rsidRPr="007734A7">
        <w:rPr>
          <w:rFonts w:eastAsia="Times New Roman" w:cstheme="minorHAnsi"/>
          <w:color w:val="000000"/>
          <w:sz w:val="20"/>
          <w:szCs w:val="20"/>
          <w:lang w:val="it-IT" w:eastAsia="es-ES_tradnl"/>
        </w:rPr>
        <w:t xml:space="preserve"> narrativa e</w:t>
      </w:r>
      <w:r w:rsidRPr="007734A7">
        <w:rPr>
          <w:rFonts w:eastAsia="Times New Roman" w:cstheme="minorHAnsi"/>
          <w:color w:val="000000"/>
          <w:sz w:val="20"/>
          <w:szCs w:val="20"/>
          <w:lang w:val="it-IT" w:eastAsia="es-ES_tradnl"/>
        </w:rPr>
        <w:t xml:space="preserve"> drammatica. Tra l'altro, perché la libertà personale non coincide con la sua immagine nell'azione dei personaggi, limitata dalle esigenze dell'unità interna della storia, del mito che è rappresentato, e quindi di ciò che l'autore comprende eticamente e politicamente come azioni immanenti (</w:t>
      </w:r>
      <w:proofErr w:type="spellStart"/>
      <w:r w:rsidRPr="007734A7">
        <w:rPr>
          <w:rFonts w:eastAsia="Times New Roman" w:cstheme="minorHAnsi"/>
          <w:i/>
          <w:iCs/>
          <w:color w:val="000000"/>
          <w:sz w:val="20"/>
          <w:szCs w:val="20"/>
          <w:lang w:val="it-IT" w:eastAsia="es-ES_tradnl"/>
        </w:rPr>
        <w:t>praxeos</w:t>
      </w:r>
      <w:proofErr w:type="spellEnd"/>
      <w:r w:rsidRPr="007734A7">
        <w:rPr>
          <w:rFonts w:eastAsia="Times New Roman" w:cstheme="minorHAnsi"/>
          <w:color w:val="000000"/>
          <w:sz w:val="20"/>
          <w:szCs w:val="20"/>
          <w:lang w:val="it-IT" w:eastAsia="es-ES_tradnl"/>
        </w:rPr>
        <w:t xml:space="preserve">) orientate alla vita buona o ai suoi opposti. Senza entrare ora negli sviluppi tecnici, non è difficile comunque concordare che "ciò che fa il poeta tragico è dello stesso tipo di ciò che gli individui umani fanno spontaneamente quando descrivono le loro azioni e quelle degli altri". </w:t>
      </w:r>
    </w:p>
    <w:p w14:paraId="2495073A" w14:textId="77777777" w:rsidR="00651C27" w:rsidRPr="007734A7" w:rsidRDefault="00651C27" w:rsidP="002D3469">
      <w:pPr>
        <w:rPr>
          <w:rFonts w:eastAsia="Times New Roman" w:cstheme="minorHAnsi"/>
          <w:color w:val="000000"/>
          <w:sz w:val="20"/>
          <w:szCs w:val="20"/>
          <w:lang w:val="it-IT" w:eastAsia="es-ES_tradnl"/>
        </w:rPr>
      </w:pPr>
    </w:p>
    <w:p w14:paraId="1C86FF00" w14:textId="2A04C5D4"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Con questa premessa, mi riferisco a Dark </w:t>
      </w:r>
      <w:proofErr w:type="spellStart"/>
      <w:r w:rsidRPr="007734A7">
        <w:rPr>
          <w:rFonts w:eastAsia="Times New Roman" w:cstheme="minorHAnsi"/>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rilevando che sin dall'inizio il genere della denuncia politica e imprenditoriale implica che i protagonisti assumano coscien</w:t>
      </w:r>
      <w:r w:rsidR="00964E1C" w:rsidRPr="007734A7">
        <w:rPr>
          <w:rFonts w:eastAsia="Times New Roman" w:cstheme="minorHAnsi"/>
          <w:color w:val="000000"/>
          <w:sz w:val="20"/>
          <w:szCs w:val="20"/>
          <w:lang w:val="it-IT" w:eastAsia="es-ES_tradnl"/>
        </w:rPr>
        <w:t>te</w:t>
      </w:r>
      <w:r w:rsidRPr="007734A7">
        <w:rPr>
          <w:rFonts w:eastAsia="Times New Roman" w:cstheme="minorHAnsi"/>
          <w:color w:val="000000"/>
          <w:sz w:val="20"/>
          <w:szCs w:val="20"/>
          <w:lang w:val="it-IT" w:eastAsia="es-ES_tradnl"/>
        </w:rPr>
        <w:t xml:space="preserve">mente una decisione etico-politica che cambia le loro vite e quelle di molti altri intorno a loro, a cominciare dalla loro famiglia. Sono personaggi che agiscono secondo le tre grandi dimensioni delle azioni umane che nel nostro mondo reale sono associate alla ragione etica: il raggiungimento dei beni, il miglioramento o il rispetto delle leggi e delle norme morali che accompagnano la dignità umana, e la crescita delle loro virtù personali. </w:t>
      </w:r>
    </w:p>
    <w:p w14:paraId="24C59E84" w14:textId="77777777" w:rsidR="00651C27" w:rsidRPr="007734A7" w:rsidRDefault="00651C27" w:rsidP="002D3469">
      <w:pPr>
        <w:rPr>
          <w:rFonts w:eastAsia="Times New Roman" w:cstheme="minorHAnsi"/>
          <w:color w:val="000000"/>
          <w:sz w:val="20"/>
          <w:szCs w:val="20"/>
          <w:lang w:val="it-IT" w:eastAsia="es-ES_tradnl"/>
        </w:rPr>
      </w:pPr>
    </w:p>
    <w:p w14:paraId="73BB0AEE" w14:textId="057287F7"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Non è che ci siano davvero tre versioni rivali dell'etica, come alcuni potrebbero pensare che MacIntyre la mette, come se ci fossero opzioni tra un'etica razionalistica solo delle norme, un'etica edonistica solo dei beni e un'etica di un taglio solo stoico delle virtù. L'etica, infatti, si configura sempre attorno a queste tre dimensioni, perché è allo stesso tempo un'etica dei beni, delle norme e delle virtù. Il che, potremmo dire, per i protagonisti </w:t>
      </w:r>
      <w:r w:rsidR="00964E1C" w:rsidRPr="007734A7">
        <w:rPr>
          <w:rFonts w:eastAsia="Times New Roman" w:cstheme="minorHAnsi"/>
          <w:color w:val="000000"/>
          <w:sz w:val="20"/>
          <w:szCs w:val="20"/>
          <w:lang w:val="it-IT" w:eastAsia="es-ES_tradnl"/>
        </w:rPr>
        <w:t xml:space="preserve">nelle azioni </w:t>
      </w:r>
      <w:r w:rsidRPr="007734A7">
        <w:rPr>
          <w:rFonts w:eastAsia="Times New Roman" w:cstheme="minorHAnsi"/>
          <w:color w:val="000000"/>
          <w:sz w:val="20"/>
          <w:szCs w:val="20"/>
          <w:lang w:val="it-IT" w:eastAsia="es-ES_tradnl"/>
        </w:rPr>
        <w:t>di questi film tanto quanto per noi nel nostro mondo reale, comporta una doppia attività produttiva</w:t>
      </w:r>
      <w:r w:rsidR="00964E1C"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w:t>
      </w:r>
      <w:r w:rsidR="00964E1C" w:rsidRPr="007734A7">
        <w:rPr>
          <w:rFonts w:eastAsia="Times New Roman" w:cstheme="minorHAnsi"/>
          <w:color w:val="000000"/>
          <w:sz w:val="20"/>
          <w:szCs w:val="20"/>
          <w:lang w:val="it-IT" w:eastAsia="es-ES_tradnl"/>
        </w:rPr>
        <w:t>D</w:t>
      </w:r>
      <w:r w:rsidRPr="007734A7">
        <w:rPr>
          <w:rFonts w:eastAsia="Times New Roman" w:cstheme="minorHAnsi"/>
          <w:color w:val="000000"/>
          <w:sz w:val="20"/>
          <w:szCs w:val="20"/>
          <w:lang w:val="it-IT" w:eastAsia="es-ES_tradnl"/>
        </w:rPr>
        <w:t>a un lato, un lavoro più o meno tecnico ed etico-politico al di fuori di noi, sia per realizzare que</w:t>
      </w:r>
      <w:r w:rsidR="00964E1C" w:rsidRPr="007734A7">
        <w:rPr>
          <w:rFonts w:eastAsia="Times New Roman" w:cstheme="minorHAnsi"/>
          <w:color w:val="000000"/>
          <w:sz w:val="20"/>
          <w:szCs w:val="20"/>
          <w:lang w:val="it-IT" w:eastAsia="es-ES_tradnl"/>
        </w:rPr>
        <w:t>i</w:t>
      </w:r>
      <w:r w:rsidRPr="007734A7">
        <w:rPr>
          <w:rFonts w:eastAsia="Times New Roman" w:cstheme="minorHAnsi"/>
          <w:color w:val="000000"/>
          <w:sz w:val="20"/>
          <w:szCs w:val="20"/>
          <w:lang w:val="it-IT" w:eastAsia="es-ES_tradnl"/>
        </w:rPr>
        <w:t xml:space="preserve"> beni che sono destinati nonché a promuovere la validità delle norme che li </w:t>
      </w:r>
      <w:r w:rsidRPr="007734A7">
        <w:rPr>
          <w:rFonts w:eastAsia="Times New Roman" w:cstheme="minorHAnsi"/>
          <w:color w:val="000000"/>
          <w:sz w:val="20"/>
          <w:szCs w:val="20"/>
          <w:lang w:val="it-IT" w:eastAsia="es-ES_tradnl"/>
        </w:rPr>
        <w:lastRenderedPageBreak/>
        <w:t>facilitano. D'altra parte, inoltre, questi protagonisti</w:t>
      </w:r>
      <w:r w:rsidR="00F654B5" w:rsidRPr="007734A7">
        <w:rPr>
          <w:rFonts w:eastAsia="Times New Roman" w:cstheme="minorHAnsi"/>
          <w:color w:val="000000"/>
          <w:sz w:val="20"/>
          <w:szCs w:val="20"/>
          <w:lang w:val="it-IT" w:eastAsia="es-ES_tradnl"/>
        </w:rPr>
        <w:t xml:space="preserve"> drammatici</w:t>
      </w:r>
      <w:r w:rsidRPr="007734A7">
        <w:rPr>
          <w:rFonts w:eastAsia="Times New Roman" w:cstheme="minorHAnsi"/>
          <w:color w:val="000000"/>
          <w:sz w:val="20"/>
          <w:szCs w:val="20"/>
          <w:lang w:val="it-IT" w:eastAsia="es-ES_tradnl"/>
        </w:rPr>
        <w:t>, come accade a noi stessi, sviluppano una produttività interiore pratica, che in linea di principio presuppone una crescita virtuosa o viziosa. L'esercizio di tale produttività tecnica esterna implica che siano persone progressivamente migliori o peggiori, capaci o meno di azioni superiori.</w:t>
      </w:r>
    </w:p>
    <w:p w14:paraId="1B591508" w14:textId="77777777" w:rsidR="00651C27" w:rsidRPr="007734A7" w:rsidRDefault="00651C27" w:rsidP="002D3469">
      <w:pPr>
        <w:rPr>
          <w:rFonts w:eastAsia="Times New Roman" w:cstheme="minorHAnsi"/>
          <w:color w:val="000000"/>
          <w:sz w:val="20"/>
          <w:szCs w:val="20"/>
          <w:lang w:val="it-IT" w:eastAsia="es-ES_tradnl"/>
        </w:rPr>
      </w:pPr>
    </w:p>
    <w:p w14:paraId="3F6911BC" w14:textId="15D6BA44" w:rsidR="004A3972"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Per tornare più tardi e considerare meglio il film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vale la pena ricordare ora alcuni motivi poetici per vedere che le caratteristiche etiche nelle azioni (non sempre buone, perché alcune "fanno bene a noi e altre no", come diceva </w:t>
      </w:r>
      <w:proofErr w:type="spellStart"/>
      <w:r w:rsidRPr="007734A7">
        <w:rPr>
          <w:rFonts w:eastAsia="Times New Roman" w:cstheme="minorHAnsi"/>
          <w:color w:val="000000"/>
          <w:sz w:val="20"/>
          <w:szCs w:val="20"/>
          <w:lang w:val="it-IT" w:eastAsia="es-ES_tradnl"/>
        </w:rPr>
        <w:t>Savater</w:t>
      </w:r>
      <w:proofErr w:type="spellEnd"/>
      <w:r w:rsidRPr="007734A7">
        <w:rPr>
          <w:rFonts w:eastAsia="Times New Roman" w:cstheme="minorHAnsi"/>
          <w:color w:val="000000"/>
          <w:sz w:val="20"/>
          <w:szCs w:val="20"/>
          <w:lang w:val="it-IT" w:eastAsia="es-ES_tradnl"/>
        </w:rPr>
        <w:t>) costituiscono un</w:t>
      </w:r>
      <w:r w:rsidR="00F654B5" w:rsidRPr="007734A7">
        <w:rPr>
          <w:rFonts w:eastAsia="Times New Roman" w:cstheme="minorHAnsi"/>
          <w:color w:val="000000"/>
          <w:sz w:val="20"/>
          <w:szCs w:val="20"/>
          <w:lang w:val="it-IT" w:eastAsia="es-ES_tradnl"/>
        </w:rPr>
        <w:t>a</w:t>
      </w:r>
      <w:r w:rsidRPr="007734A7">
        <w:rPr>
          <w:rFonts w:eastAsia="Times New Roman" w:cstheme="minorHAnsi"/>
          <w:color w:val="000000"/>
          <w:sz w:val="20"/>
          <w:szCs w:val="20"/>
          <w:lang w:val="it-IT" w:eastAsia="es-ES_tradnl"/>
        </w:rPr>
        <w:t xml:space="preserve"> parte integrante di narrazioni e drammi. </w:t>
      </w:r>
    </w:p>
    <w:p w14:paraId="12A65FAA" w14:textId="13B0A61F" w:rsidR="004A3972" w:rsidRPr="007734A7" w:rsidRDefault="004A3972" w:rsidP="002D3469">
      <w:pPr>
        <w:rPr>
          <w:rFonts w:eastAsia="Times New Roman" w:cstheme="minorHAnsi"/>
          <w:color w:val="000000"/>
          <w:sz w:val="20"/>
          <w:szCs w:val="20"/>
          <w:lang w:val="it-IT" w:eastAsia="es-ES_tradnl"/>
        </w:rPr>
      </w:pPr>
    </w:p>
    <w:p w14:paraId="340A3C21" w14:textId="1163FC65" w:rsidR="004A3972" w:rsidRPr="007734A7" w:rsidRDefault="004A3972" w:rsidP="002D3469">
      <w:pPr>
        <w:rPr>
          <w:rFonts w:cstheme="minorHAnsi"/>
          <w:sz w:val="20"/>
          <w:szCs w:val="20"/>
          <w:lang w:val="it-IT"/>
        </w:rPr>
      </w:pPr>
      <w:r w:rsidRPr="007734A7">
        <w:rPr>
          <w:rFonts w:cstheme="minorHAnsi"/>
          <w:sz w:val="20"/>
          <w:szCs w:val="20"/>
          <w:lang w:val="it-IT"/>
        </w:rPr>
        <w:t xml:space="preserve">Quando il significato che la teoria ha per la vita pratica subisce un notevole rifiuto, in quanto "la teoria, di per sé, non sa quale sia il bene pratico, </w:t>
      </w:r>
      <w:r w:rsidRPr="007734A7">
        <w:rPr>
          <w:rFonts w:cstheme="minorHAnsi"/>
          <w:i/>
          <w:iCs/>
          <w:sz w:val="20"/>
          <w:szCs w:val="20"/>
          <w:lang w:val="it-IT"/>
        </w:rPr>
        <w:t>l'</w:t>
      </w:r>
      <w:proofErr w:type="spellStart"/>
      <w:r w:rsidRPr="007734A7">
        <w:rPr>
          <w:rFonts w:cstheme="minorHAnsi"/>
          <w:i/>
          <w:iCs/>
          <w:sz w:val="20"/>
          <w:szCs w:val="20"/>
          <w:lang w:val="it-IT"/>
        </w:rPr>
        <w:t>agathon</w:t>
      </w:r>
      <w:proofErr w:type="spellEnd"/>
      <w:r w:rsidRPr="007734A7">
        <w:rPr>
          <w:rFonts w:cstheme="minorHAnsi"/>
          <w:i/>
          <w:iCs/>
          <w:sz w:val="20"/>
          <w:szCs w:val="20"/>
          <w:lang w:val="it-IT"/>
        </w:rPr>
        <w:t xml:space="preserve"> </w:t>
      </w:r>
      <w:proofErr w:type="spellStart"/>
      <w:r w:rsidRPr="007734A7">
        <w:rPr>
          <w:rFonts w:cstheme="minorHAnsi"/>
          <w:i/>
          <w:iCs/>
          <w:sz w:val="20"/>
          <w:szCs w:val="20"/>
          <w:lang w:val="it-IT"/>
        </w:rPr>
        <w:t>prakton</w:t>
      </w:r>
      <w:proofErr w:type="spellEnd"/>
      <w:r w:rsidRPr="007734A7">
        <w:rPr>
          <w:rFonts w:cstheme="minorHAnsi"/>
          <w:sz w:val="20"/>
          <w:szCs w:val="20"/>
          <w:lang w:val="it-IT"/>
        </w:rPr>
        <w:t>, cosa si deve fare, l'ag</w:t>
      </w:r>
      <w:r w:rsidR="00FF74AE" w:rsidRPr="007734A7">
        <w:rPr>
          <w:rFonts w:cstheme="minorHAnsi"/>
          <w:sz w:val="20"/>
          <w:szCs w:val="20"/>
          <w:lang w:val="it-IT"/>
        </w:rPr>
        <w:t>ibile</w:t>
      </w:r>
      <w:r w:rsidRPr="007734A7">
        <w:rPr>
          <w:rFonts w:cstheme="minorHAnsi"/>
          <w:sz w:val="20"/>
          <w:szCs w:val="20"/>
          <w:lang w:val="it-IT"/>
        </w:rPr>
        <w:t>"</w:t>
      </w:r>
      <w:r w:rsidR="00FF74AE" w:rsidRPr="007734A7">
        <w:rPr>
          <w:rFonts w:cstheme="minorHAnsi"/>
          <w:sz w:val="20"/>
          <w:szCs w:val="20"/>
          <w:lang w:val="it-IT"/>
        </w:rPr>
        <w:t xml:space="preserve"> (</w:t>
      </w:r>
      <w:proofErr w:type="spellStart"/>
      <w:r w:rsidR="00FF74AE" w:rsidRPr="007734A7">
        <w:rPr>
          <w:rFonts w:cstheme="minorHAnsi"/>
          <w:sz w:val="20"/>
          <w:szCs w:val="20"/>
          <w:lang w:val="it-IT"/>
        </w:rPr>
        <w:t>Inciarte</w:t>
      </w:r>
      <w:proofErr w:type="spellEnd"/>
      <w:r w:rsidR="00FF74AE" w:rsidRPr="007734A7">
        <w:rPr>
          <w:rFonts w:cstheme="minorHAnsi"/>
          <w:sz w:val="20"/>
          <w:szCs w:val="20"/>
          <w:lang w:val="it-IT"/>
        </w:rPr>
        <w:t>)</w:t>
      </w:r>
      <w:r w:rsidRPr="007734A7">
        <w:rPr>
          <w:rFonts w:cstheme="minorHAnsi"/>
          <w:sz w:val="20"/>
          <w:szCs w:val="20"/>
          <w:lang w:val="it-IT"/>
        </w:rPr>
        <w:t xml:space="preserve">, come accade oggi, allora lo </w:t>
      </w:r>
      <w:proofErr w:type="spellStart"/>
      <w:r w:rsidRPr="007734A7">
        <w:rPr>
          <w:rFonts w:cstheme="minorHAnsi"/>
          <w:i/>
          <w:iCs/>
          <w:sz w:val="20"/>
          <w:szCs w:val="20"/>
          <w:lang w:val="it-IT"/>
        </w:rPr>
        <w:t>storytelling</w:t>
      </w:r>
      <w:proofErr w:type="spellEnd"/>
      <w:r w:rsidRPr="007734A7">
        <w:rPr>
          <w:rFonts w:cstheme="minorHAnsi"/>
          <w:sz w:val="20"/>
          <w:szCs w:val="20"/>
          <w:lang w:val="it-IT"/>
        </w:rPr>
        <w:t xml:space="preserve"> diventa rilevante, raccontando storie, come modo prioritario per dare un significato a ciò che facciamo nella nostra vita nella società. In fin dei conti, le buone storie sono esplorazioni della condizione umana, </w:t>
      </w:r>
      <w:r w:rsidR="00FF74AE" w:rsidRPr="007734A7">
        <w:rPr>
          <w:rFonts w:cstheme="minorHAnsi"/>
          <w:sz w:val="20"/>
          <w:szCs w:val="20"/>
          <w:lang w:val="it-IT"/>
        </w:rPr>
        <w:t>“</w:t>
      </w:r>
      <w:r w:rsidRPr="007734A7">
        <w:rPr>
          <w:rFonts w:cstheme="minorHAnsi"/>
          <w:sz w:val="20"/>
          <w:szCs w:val="20"/>
          <w:lang w:val="it-IT"/>
        </w:rPr>
        <w:t xml:space="preserve">non trattano in modo speciale gli eventi che possiamo trovare sulla superficie del dramma, ma piuttosto i personaggi che </w:t>
      </w:r>
      <w:r w:rsidR="00FF74AE" w:rsidRPr="007734A7">
        <w:rPr>
          <w:rFonts w:cstheme="minorHAnsi"/>
          <w:sz w:val="20"/>
          <w:szCs w:val="20"/>
          <w:lang w:val="it-IT"/>
        </w:rPr>
        <w:t>devono lottare</w:t>
      </w:r>
      <w:r w:rsidRPr="007734A7">
        <w:rPr>
          <w:rFonts w:cstheme="minorHAnsi"/>
          <w:sz w:val="20"/>
          <w:szCs w:val="20"/>
          <w:lang w:val="it-IT"/>
        </w:rPr>
        <w:t xml:space="preserve"> con quelli eventi</w:t>
      </w:r>
      <w:r w:rsidR="00FF74AE" w:rsidRPr="007734A7">
        <w:rPr>
          <w:rFonts w:cstheme="minorHAnsi"/>
          <w:sz w:val="20"/>
          <w:szCs w:val="20"/>
          <w:lang w:val="it-IT"/>
        </w:rPr>
        <w:t>” (</w:t>
      </w:r>
      <w:proofErr w:type="spellStart"/>
      <w:r w:rsidR="00FF74AE" w:rsidRPr="007734A7">
        <w:rPr>
          <w:rFonts w:cstheme="minorHAnsi"/>
          <w:sz w:val="20"/>
          <w:szCs w:val="20"/>
          <w:lang w:val="it-IT"/>
        </w:rPr>
        <w:t>Storr</w:t>
      </w:r>
      <w:proofErr w:type="spellEnd"/>
      <w:r w:rsidR="00FF74AE" w:rsidRPr="007734A7">
        <w:rPr>
          <w:rFonts w:cstheme="minorHAnsi"/>
          <w:sz w:val="20"/>
          <w:szCs w:val="20"/>
          <w:lang w:val="it-IT"/>
        </w:rPr>
        <w:t>)</w:t>
      </w:r>
      <w:r w:rsidRPr="007734A7">
        <w:rPr>
          <w:rFonts w:cstheme="minorHAnsi"/>
          <w:sz w:val="20"/>
          <w:szCs w:val="20"/>
          <w:lang w:val="it-IT"/>
        </w:rPr>
        <w:t>, indipendentemente dal fatto che ci sia un riferimento storico reale o che si tratti di finzion</w:t>
      </w:r>
      <w:r w:rsidR="00FF74AE" w:rsidRPr="007734A7">
        <w:rPr>
          <w:rFonts w:cstheme="minorHAnsi"/>
          <w:sz w:val="20"/>
          <w:szCs w:val="20"/>
          <w:lang w:val="it-IT"/>
        </w:rPr>
        <w:t>i</w:t>
      </w:r>
      <w:r w:rsidRPr="007734A7">
        <w:rPr>
          <w:rFonts w:cstheme="minorHAnsi"/>
          <w:sz w:val="20"/>
          <w:szCs w:val="20"/>
          <w:lang w:val="it-IT"/>
        </w:rPr>
        <w:t xml:space="preserve"> </w:t>
      </w:r>
      <w:r w:rsidR="00FF74AE" w:rsidRPr="007734A7">
        <w:rPr>
          <w:rFonts w:cstheme="minorHAnsi"/>
          <w:sz w:val="20"/>
          <w:szCs w:val="20"/>
          <w:lang w:val="it-IT"/>
        </w:rPr>
        <w:t>immaginative</w:t>
      </w:r>
      <w:r w:rsidRPr="007734A7">
        <w:rPr>
          <w:rFonts w:cstheme="minorHAnsi"/>
          <w:sz w:val="20"/>
          <w:szCs w:val="20"/>
          <w:lang w:val="it-IT"/>
        </w:rPr>
        <w:t>.</w:t>
      </w:r>
    </w:p>
    <w:p w14:paraId="07B18746" w14:textId="77777777" w:rsidR="004A3972" w:rsidRPr="007734A7" w:rsidRDefault="004A3972" w:rsidP="002D3469">
      <w:pPr>
        <w:rPr>
          <w:rFonts w:cstheme="minorHAnsi"/>
          <w:sz w:val="20"/>
          <w:szCs w:val="20"/>
          <w:lang w:val="it-IT"/>
        </w:rPr>
      </w:pPr>
    </w:p>
    <w:p w14:paraId="409F2E45" w14:textId="11CBC572" w:rsidR="004A3972" w:rsidRPr="007734A7" w:rsidRDefault="004A3972" w:rsidP="002D3469">
      <w:pPr>
        <w:rPr>
          <w:rFonts w:cstheme="minorHAnsi"/>
          <w:sz w:val="20"/>
          <w:szCs w:val="20"/>
          <w:lang w:val="it-IT"/>
        </w:rPr>
      </w:pPr>
      <w:r w:rsidRPr="007734A7">
        <w:rPr>
          <w:rFonts w:cstheme="minorHAnsi"/>
          <w:sz w:val="20"/>
          <w:szCs w:val="20"/>
          <w:lang w:val="it-IT"/>
        </w:rPr>
        <w:t xml:space="preserve">Nelle storie e nei drammi, le decisioni morali che i personaggi prendono nella loro vita sono sempre state rilevanti, con le quali ottengono ciò che vogliono o, in caso di tragedia, </w:t>
      </w:r>
      <w:r w:rsidR="00FF74AE" w:rsidRPr="007734A7">
        <w:rPr>
          <w:rFonts w:cstheme="minorHAnsi"/>
          <w:sz w:val="20"/>
          <w:szCs w:val="20"/>
          <w:lang w:val="it-IT"/>
        </w:rPr>
        <w:t>i</w:t>
      </w:r>
      <w:r w:rsidRPr="007734A7">
        <w:rPr>
          <w:rFonts w:cstheme="minorHAnsi"/>
          <w:sz w:val="20"/>
          <w:szCs w:val="20"/>
          <w:lang w:val="it-IT"/>
        </w:rPr>
        <w:t>l contrario. Ma interviene anche quello che viene chiamato "caso" (il risultato di un "destino" cieco e fatale, estraneo alla volontà di quei personaggi) e compaiono anche eventi fortuiti o casuali che solo "per caso" accompagnano quelle decisioni morali e non correlate. che alla fine hanno conseguenze per la vita raggiunta o meno di quei personaggi.</w:t>
      </w:r>
    </w:p>
    <w:p w14:paraId="35BEDC7E" w14:textId="77777777" w:rsidR="004A3972" w:rsidRPr="007734A7" w:rsidRDefault="004A3972" w:rsidP="002D3469">
      <w:pPr>
        <w:rPr>
          <w:rFonts w:cstheme="minorHAnsi"/>
          <w:sz w:val="20"/>
          <w:szCs w:val="20"/>
          <w:lang w:val="it-IT"/>
        </w:rPr>
      </w:pPr>
    </w:p>
    <w:p w14:paraId="761D95ED" w14:textId="25FF48EA" w:rsidR="004A3972" w:rsidRPr="007734A7" w:rsidRDefault="004A3972" w:rsidP="002D3469">
      <w:pPr>
        <w:rPr>
          <w:rFonts w:cstheme="minorHAnsi"/>
          <w:b/>
          <w:bCs/>
          <w:sz w:val="20"/>
          <w:szCs w:val="20"/>
          <w:u w:val="single"/>
          <w:lang w:val="it-IT"/>
        </w:rPr>
      </w:pPr>
      <w:r w:rsidRPr="007734A7">
        <w:rPr>
          <w:rFonts w:cstheme="minorHAnsi"/>
          <w:b/>
          <w:bCs/>
          <w:sz w:val="20"/>
          <w:szCs w:val="20"/>
          <w:u w:val="single"/>
          <w:lang w:val="it-IT"/>
        </w:rPr>
        <w:t xml:space="preserve">4. </w:t>
      </w:r>
      <w:r w:rsidR="00FF74AE" w:rsidRPr="007734A7">
        <w:rPr>
          <w:rFonts w:cstheme="minorHAnsi"/>
          <w:b/>
          <w:bCs/>
          <w:sz w:val="20"/>
          <w:szCs w:val="20"/>
          <w:u w:val="single"/>
          <w:lang w:val="it-IT"/>
        </w:rPr>
        <w:t>Ragione</w:t>
      </w:r>
      <w:r w:rsidRPr="007734A7">
        <w:rPr>
          <w:rFonts w:cstheme="minorHAnsi"/>
          <w:b/>
          <w:bCs/>
          <w:sz w:val="20"/>
          <w:szCs w:val="20"/>
          <w:u w:val="single"/>
          <w:lang w:val="it-IT"/>
        </w:rPr>
        <w:t xml:space="preserve"> poetic</w:t>
      </w:r>
      <w:r w:rsidR="00FF74AE" w:rsidRPr="007734A7">
        <w:rPr>
          <w:rFonts w:cstheme="minorHAnsi"/>
          <w:b/>
          <w:bCs/>
          <w:sz w:val="20"/>
          <w:szCs w:val="20"/>
          <w:u w:val="single"/>
          <w:lang w:val="it-IT"/>
        </w:rPr>
        <w:t>a</w:t>
      </w:r>
      <w:r w:rsidRPr="007734A7">
        <w:rPr>
          <w:rFonts w:cstheme="minorHAnsi"/>
          <w:b/>
          <w:bCs/>
          <w:sz w:val="20"/>
          <w:szCs w:val="20"/>
          <w:u w:val="single"/>
          <w:lang w:val="it-IT"/>
        </w:rPr>
        <w:t xml:space="preserve"> </w:t>
      </w:r>
      <w:r w:rsidR="007734A7">
        <w:rPr>
          <w:rFonts w:cstheme="minorHAnsi"/>
          <w:b/>
          <w:bCs/>
          <w:sz w:val="20"/>
          <w:szCs w:val="20"/>
          <w:u w:val="single"/>
          <w:lang w:val="it-IT"/>
        </w:rPr>
        <w:t>di quello che è</w:t>
      </w:r>
      <w:r w:rsidRPr="007734A7">
        <w:rPr>
          <w:rFonts w:cstheme="minorHAnsi"/>
          <w:b/>
          <w:bCs/>
          <w:sz w:val="20"/>
          <w:szCs w:val="20"/>
          <w:u w:val="single"/>
          <w:lang w:val="it-IT"/>
        </w:rPr>
        <w:t xml:space="preserve"> sorprendente o inaudito</w:t>
      </w:r>
    </w:p>
    <w:p w14:paraId="680DA23A" w14:textId="77777777" w:rsidR="004A3972" w:rsidRPr="007734A7" w:rsidRDefault="004A3972" w:rsidP="002D3469">
      <w:pPr>
        <w:rPr>
          <w:rFonts w:cstheme="minorHAnsi"/>
          <w:sz w:val="20"/>
          <w:szCs w:val="20"/>
          <w:lang w:val="it-IT"/>
        </w:rPr>
      </w:pPr>
    </w:p>
    <w:p w14:paraId="6E157218" w14:textId="567682A6" w:rsidR="004A3972" w:rsidRPr="007734A7" w:rsidRDefault="004A3972" w:rsidP="002D3469">
      <w:pPr>
        <w:rPr>
          <w:rFonts w:cstheme="minorHAnsi"/>
          <w:sz w:val="20"/>
          <w:szCs w:val="20"/>
          <w:lang w:val="it-IT"/>
        </w:rPr>
      </w:pPr>
      <w:r w:rsidRPr="007734A7">
        <w:rPr>
          <w:rFonts w:cstheme="minorHAnsi"/>
          <w:sz w:val="20"/>
          <w:szCs w:val="20"/>
          <w:lang w:val="it-IT"/>
        </w:rPr>
        <w:t xml:space="preserve">In tempi di relativismo, può essere utile insistere sulla distinzione classica tra ciò che accade per caso o destino cieco nelle storie e nei drammi, da un lato, e ciò, dall'altro, </w:t>
      </w:r>
      <w:r w:rsidR="00FF74AE" w:rsidRPr="007734A7">
        <w:rPr>
          <w:rFonts w:cstheme="minorHAnsi"/>
          <w:sz w:val="20"/>
          <w:szCs w:val="20"/>
          <w:lang w:val="it-IT"/>
        </w:rPr>
        <w:t xml:space="preserve">che </w:t>
      </w:r>
      <w:r w:rsidRPr="007734A7">
        <w:rPr>
          <w:rFonts w:cstheme="minorHAnsi"/>
          <w:sz w:val="20"/>
          <w:szCs w:val="20"/>
          <w:lang w:val="it-IT"/>
        </w:rPr>
        <w:t>appare come il frutto della fortuna: eventi imprevisti che sono conseguenze collaterali, talvolta accolte con sorpresa e gioia, ma non ricercate direttamente dalle decisioni volontarie dei protagonisti.</w:t>
      </w:r>
    </w:p>
    <w:p w14:paraId="47C6F98E" w14:textId="77777777" w:rsidR="004A3972" w:rsidRPr="007734A7" w:rsidRDefault="004A3972" w:rsidP="002D3469">
      <w:pPr>
        <w:rPr>
          <w:rFonts w:cstheme="minorHAnsi"/>
          <w:sz w:val="20"/>
          <w:szCs w:val="20"/>
          <w:lang w:val="it-IT"/>
        </w:rPr>
      </w:pPr>
    </w:p>
    <w:p w14:paraId="376099B9" w14:textId="52131046" w:rsidR="004A3972" w:rsidRPr="007734A7" w:rsidRDefault="004A3972" w:rsidP="002D3469">
      <w:pPr>
        <w:rPr>
          <w:rFonts w:cstheme="minorHAnsi"/>
          <w:sz w:val="20"/>
          <w:szCs w:val="20"/>
          <w:lang w:val="it-IT"/>
        </w:rPr>
      </w:pPr>
      <w:r w:rsidRPr="007734A7">
        <w:rPr>
          <w:rFonts w:cstheme="minorHAnsi"/>
          <w:sz w:val="20"/>
          <w:szCs w:val="20"/>
          <w:lang w:val="it-IT"/>
        </w:rPr>
        <w:t xml:space="preserve">Alejandro </w:t>
      </w:r>
      <w:proofErr w:type="spellStart"/>
      <w:r w:rsidRPr="007734A7">
        <w:rPr>
          <w:rFonts w:cstheme="minorHAnsi"/>
          <w:sz w:val="20"/>
          <w:szCs w:val="20"/>
          <w:lang w:val="it-IT"/>
        </w:rPr>
        <w:t>Llano</w:t>
      </w:r>
      <w:proofErr w:type="spellEnd"/>
      <w:r w:rsidRPr="007734A7">
        <w:rPr>
          <w:rFonts w:cstheme="minorHAnsi"/>
          <w:sz w:val="20"/>
          <w:szCs w:val="20"/>
          <w:lang w:val="it-IT"/>
        </w:rPr>
        <w:t xml:space="preserve"> ricorda che “uno degli esempi di </w:t>
      </w:r>
      <w:proofErr w:type="spellStart"/>
      <w:r w:rsidRPr="007734A7">
        <w:rPr>
          <w:rFonts w:cstheme="minorHAnsi"/>
          <w:i/>
          <w:iCs/>
          <w:sz w:val="20"/>
          <w:szCs w:val="20"/>
          <w:lang w:val="it-IT"/>
        </w:rPr>
        <w:t>ens</w:t>
      </w:r>
      <w:proofErr w:type="spellEnd"/>
      <w:r w:rsidRPr="007734A7">
        <w:rPr>
          <w:rFonts w:cstheme="minorHAnsi"/>
          <w:i/>
          <w:iCs/>
          <w:sz w:val="20"/>
          <w:szCs w:val="20"/>
          <w:lang w:val="it-IT"/>
        </w:rPr>
        <w:t xml:space="preserve"> per </w:t>
      </w:r>
      <w:proofErr w:type="spellStart"/>
      <w:r w:rsidRPr="007734A7">
        <w:rPr>
          <w:rFonts w:cstheme="minorHAnsi"/>
          <w:i/>
          <w:iCs/>
          <w:sz w:val="20"/>
          <w:szCs w:val="20"/>
          <w:lang w:val="it-IT"/>
        </w:rPr>
        <w:t>accidens</w:t>
      </w:r>
      <w:proofErr w:type="spellEnd"/>
      <w:r w:rsidRPr="007734A7">
        <w:rPr>
          <w:rFonts w:cstheme="minorHAnsi"/>
          <w:sz w:val="20"/>
          <w:szCs w:val="20"/>
          <w:lang w:val="it-IT"/>
        </w:rPr>
        <w:t>, coinciden</w:t>
      </w:r>
      <w:r w:rsidR="00FF74AE" w:rsidRPr="007734A7">
        <w:rPr>
          <w:rFonts w:cstheme="minorHAnsi"/>
          <w:sz w:val="20"/>
          <w:szCs w:val="20"/>
          <w:lang w:val="it-IT"/>
        </w:rPr>
        <w:t>t</w:t>
      </w:r>
      <w:r w:rsidR="00182A55" w:rsidRPr="007734A7">
        <w:rPr>
          <w:rFonts w:cstheme="minorHAnsi"/>
          <w:sz w:val="20"/>
          <w:szCs w:val="20"/>
          <w:lang w:val="it-IT"/>
        </w:rPr>
        <w:t>e</w:t>
      </w:r>
      <w:r w:rsidRPr="007734A7">
        <w:rPr>
          <w:rFonts w:cstheme="minorHAnsi"/>
          <w:sz w:val="20"/>
          <w:szCs w:val="20"/>
          <w:lang w:val="it-IT"/>
        </w:rPr>
        <w:t xml:space="preserve">, che Aristotele </w:t>
      </w:r>
      <w:r w:rsidR="00182A55" w:rsidRPr="007734A7">
        <w:rPr>
          <w:rFonts w:cstheme="minorHAnsi"/>
          <w:sz w:val="20"/>
          <w:szCs w:val="20"/>
          <w:lang w:val="it-IT"/>
        </w:rPr>
        <w:t>fa</w:t>
      </w:r>
      <w:r w:rsidRPr="007734A7">
        <w:rPr>
          <w:rFonts w:cstheme="minorHAnsi"/>
          <w:sz w:val="20"/>
          <w:szCs w:val="20"/>
          <w:lang w:val="it-IT"/>
        </w:rPr>
        <w:t>, divenne famoso in tutta la scolastica medievale e post-medievale per essersi rispecchiato in una moltitudine di disegni o incisioni che illustravano i passaggi rilevanti del corpus aristotelico: Qualcuno, scavando un bu</w:t>
      </w:r>
      <w:r w:rsidR="00182A55" w:rsidRPr="007734A7">
        <w:rPr>
          <w:rFonts w:cstheme="minorHAnsi"/>
          <w:sz w:val="20"/>
          <w:szCs w:val="20"/>
          <w:lang w:val="it-IT"/>
        </w:rPr>
        <w:t>co</w:t>
      </w:r>
      <w:r w:rsidRPr="007734A7">
        <w:rPr>
          <w:rFonts w:cstheme="minorHAnsi"/>
          <w:sz w:val="20"/>
          <w:szCs w:val="20"/>
          <w:lang w:val="it-IT"/>
        </w:rPr>
        <w:t xml:space="preserve"> per piantare un albero, trova un tesoro; </w:t>
      </w:r>
      <w:r w:rsidR="00182A55" w:rsidRPr="007734A7">
        <w:rPr>
          <w:rFonts w:cstheme="minorHAnsi"/>
          <w:sz w:val="20"/>
          <w:szCs w:val="20"/>
          <w:lang w:val="it-IT"/>
        </w:rPr>
        <w:t>infatti</w:t>
      </w:r>
      <w:r w:rsidRPr="007734A7">
        <w:rPr>
          <w:rFonts w:cstheme="minorHAnsi"/>
          <w:sz w:val="20"/>
          <w:szCs w:val="20"/>
          <w:lang w:val="it-IT"/>
        </w:rPr>
        <w:t>, scoprire un tesoro è un caso per chi pianta un albero, poiché l'uno non segue necessariamente l'uno o l'altro”.</w:t>
      </w:r>
    </w:p>
    <w:p w14:paraId="0FF61F95" w14:textId="77777777" w:rsidR="004A3972" w:rsidRPr="007734A7" w:rsidRDefault="004A3972" w:rsidP="002D3469">
      <w:pPr>
        <w:rPr>
          <w:rFonts w:cstheme="minorHAnsi"/>
          <w:sz w:val="20"/>
          <w:szCs w:val="20"/>
          <w:lang w:val="it-IT"/>
        </w:rPr>
      </w:pPr>
    </w:p>
    <w:p w14:paraId="702654A4" w14:textId="7136B04C" w:rsidR="004A3972" w:rsidRPr="007734A7" w:rsidRDefault="004A3972" w:rsidP="002D3469">
      <w:pPr>
        <w:rPr>
          <w:rFonts w:cstheme="minorHAnsi"/>
          <w:sz w:val="20"/>
          <w:szCs w:val="20"/>
          <w:lang w:val="it-IT"/>
        </w:rPr>
      </w:pPr>
      <w:r w:rsidRPr="007734A7">
        <w:rPr>
          <w:rFonts w:cstheme="minorHAnsi"/>
          <w:sz w:val="20"/>
          <w:szCs w:val="20"/>
          <w:lang w:val="it-IT"/>
        </w:rPr>
        <w:t xml:space="preserve">In questo senso, e con una prospettiva poetica, orientata alla catarsi dello spettatore, si può affermare che “situazioni sorprendenti che ispirano paura e compassione appaiono come </w:t>
      </w:r>
      <w:r w:rsidRPr="007734A7">
        <w:rPr>
          <w:rFonts w:cstheme="minorHAnsi"/>
          <w:i/>
          <w:iCs/>
          <w:sz w:val="20"/>
          <w:szCs w:val="20"/>
          <w:lang w:val="it-IT"/>
        </w:rPr>
        <w:t>realtà emergenti</w:t>
      </w:r>
      <w:r w:rsidRPr="007734A7">
        <w:rPr>
          <w:rFonts w:cstheme="minorHAnsi"/>
          <w:sz w:val="20"/>
          <w:szCs w:val="20"/>
          <w:lang w:val="it-IT"/>
        </w:rPr>
        <w:t xml:space="preserve"> nel doppio senso dell'aggettivo emergente; cioè come realtà che spuntano all'improvviso, che entrano in scena in modo imprevedibile e</w:t>
      </w:r>
      <w:r w:rsidR="00182A55" w:rsidRPr="007734A7">
        <w:rPr>
          <w:rFonts w:cstheme="minorHAnsi"/>
          <w:sz w:val="20"/>
          <w:szCs w:val="20"/>
          <w:lang w:val="it-IT"/>
        </w:rPr>
        <w:t xml:space="preserve"> allo stesso tempo</w:t>
      </w:r>
      <w:r w:rsidRPr="007734A7">
        <w:rPr>
          <w:rFonts w:cstheme="minorHAnsi"/>
          <w:sz w:val="20"/>
          <w:szCs w:val="20"/>
          <w:lang w:val="it-IT"/>
        </w:rPr>
        <w:t xml:space="preserve"> hanno il loro inizio nell'evoluzione causale degli eventi della favola. Questo carattere duale emergente è responsabile della doppia capacità sorprendente e commovente di situazioni causali sorprendenti che ispirano paura e compassione</w:t>
      </w:r>
      <w:r w:rsidR="00182A55" w:rsidRPr="007734A7">
        <w:rPr>
          <w:rFonts w:cstheme="minorHAnsi"/>
          <w:sz w:val="20"/>
          <w:szCs w:val="20"/>
          <w:lang w:val="it-IT"/>
        </w:rPr>
        <w:t>” (</w:t>
      </w:r>
      <w:proofErr w:type="spellStart"/>
      <w:r w:rsidR="00182A55" w:rsidRPr="007734A7">
        <w:rPr>
          <w:rFonts w:cstheme="minorHAnsi"/>
          <w:sz w:val="20"/>
          <w:szCs w:val="20"/>
          <w:lang w:val="it-IT"/>
        </w:rPr>
        <w:t>Sánchez</w:t>
      </w:r>
      <w:proofErr w:type="spellEnd"/>
      <w:r w:rsidR="00182A55" w:rsidRPr="007734A7">
        <w:rPr>
          <w:rFonts w:cstheme="minorHAnsi"/>
          <w:sz w:val="20"/>
          <w:szCs w:val="20"/>
          <w:lang w:val="it-IT"/>
        </w:rPr>
        <w:t xml:space="preserve"> </w:t>
      </w:r>
      <w:proofErr w:type="spellStart"/>
      <w:r w:rsidR="00182A55" w:rsidRPr="007734A7">
        <w:rPr>
          <w:rFonts w:cstheme="minorHAnsi"/>
          <w:sz w:val="20"/>
          <w:szCs w:val="20"/>
          <w:lang w:val="it-IT"/>
        </w:rPr>
        <w:t>Palencia</w:t>
      </w:r>
      <w:proofErr w:type="spellEnd"/>
      <w:r w:rsidR="00182A55" w:rsidRPr="007734A7">
        <w:rPr>
          <w:rFonts w:cstheme="minorHAnsi"/>
          <w:sz w:val="20"/>
          <w:szCs w:val="20"/>
          <w:lang w:val="it-IT"/>
        </w:rPr>
        <w:t>)</w:t>
      </w:r>
      <w:r w:rsidRPr="007734A7">
        <w:rPr>
          <w:rFonts w:cstheme="minorHAnsi"/>
          <w:sz w:val="20"/>
          <w:szCs w:val="20"/>
          <w:lang w:val="it-IT"/>
        </w:rPr>
        <w:t>.</w:t>
      </w:r>
    </w:p>
    <w:p w14:paraId="098A1CA8" w14:textId="77777777" w:rsidR="004A3972" w:rsidRPr="007734A7" w:rsidRDefault="004A3972" w:rsidP="002D3469">
      <w:pPr>
        <w:rPr>
          <w:rFonts w:cstheme="minorHAnsi"/>
          <w:sz w:val="20"/>
          <w:szCs w:val="20"/>
          <w:lang w:val="it-IT"/>
        </w:rPr>
      </w:pPr>
    </w:p>
    <w:p w14:paraId="1279FCED" w14:textId="43BC0D50" w:rsidR="004A3972" w:rsidRPr="007734A7" w:rsidRDefault="004A3972" w:rsidP="002D3469">
      <w:pPr>
        <w:rPr>
          <w:rFonts w:cstheme="minorHAnsi"/>
          <w:sz w:val="20"/>
          <w:szCs w:val="20"/>
          <w:lang w:val="it-IT"/>
        </w:rPr>
      </w:pPr>
      <w:r w:rsidRPr="007734A7">
        <w:rPr>
          <w:rFonts w:cstheme="minorHAnsi"/>
          <w:i/>
          <w:iCs/>
          <w:sz w:val="20"/>
          <w:szCs w:val="20"/>
          <w:lang w:val="it-IT"/>
        </w:rPr>
        <w:t xml:space="preserve">Dark </w:t>
      </w:r>
      <w:proofErr w:type="spellStart"/>
      <w:r w:rsidRPr="007734A7">
        <w:rPr>
          <w:rFonts w:cstheme="minorHAnsi"/>
          <w:i/>
          <w:iCs/>
          <w:sz w:val="20"/>
          <w:szCs w:val="20"/>
          <w:lang w:val="it-IT"/>
        </w:rPr>
        <w:t>Waters</w:t>
      </w:r>
      <w:proofErr w:type="spellEnd"/>
      <w:r w:rsidRPr="007734A7">
        <w:rPr>
          <w:rFonts w:cstheme="minorHAnsi"/>
          <w:sz w:val="20"/>
          <w:szCs w:val="20"/>
          <w:lang w:val="it-IT"/>
        </w:rPr>
        <w:t xml:space="preserve"> non offre certo alcuna teoria o lezione di etica, ma piuttosto un'opportunità, in conseguenza di alcune </w:t>
      </w:r>
      <w:r w:rsidRPr="007734A7">
        <w:rPr>
          <w:rFonts w:cstheme="minorHAnsi"/>
          <w:i/>
          <w:iCs/>
          <w:sz w:val="20"/>
          <w:szCs w:val="20"/>
          <w:lang w:val="it-IT"/>
        </w:rPr>
        <w:t>realtà emergenti</w:t>
      </w:r>
      <w:r w:rsidRPr="007734A7">
        <w:rPr>
          <w:rFonts w:cstheme="minorHAnsi"/>
          <w:sz w:val="20"/>
          <w:szCs w:val="20"/>
          <w:lang w:val="it-IT"/>
        </w:rPr>
        <w:t xml:space="preserve"> nella sua trama</w:t>
      </w:r>
      <w:r w:rsidR="007B7210" w:rsidRPr="007734A7">
        <w:rPr>
          <w:rFonts w:cstheme="minorHAnsi"/>
          <w:sz w:val="20"/>
          <w:szCs w:val="20"/>
          <w:lang w:val="it-IT"/>
        </w:rPr>
        <w:t>. Si tratta di</w:t>
      </w:r>
      <w:r w:rsidRPr="007734A7">
        <w:rPr>
          <w:rFonts w:cstheme="minorHAnsi"/>
          <w:sz w:val="20"/>
          <w:szCs w:val="20"/>
          <w:lang w:val="it-IT"/>
        </w:rPr>
        <w:t xml:space="preserve"> riflettere su alcune caratteristiche etiche che sono proprio facilitate dall'integrazione nella stessa storia di eventi intenzionali e altri eventi fortuiti o imprevisti. Per apprezzarli, prima di tornare alla trama del film, è opportuno parlare della natura di questi eventi fortuiti che da sempre fanno parte del carattere narrativo e drammatico delle storie. E questo ci permette di parlare dell'aiuto che storie e drammi poetici portano alla comprensione e al possibile recupero delle profonde ragioni etiche che fanno parte della nostra vita.</w:t>
      </w:r>
    </w:p>
    <w:p w14:paraId="6CE8C3CC" w14:textId="77777777" w:rsidR="004A3972" w:rsidRPr="007734A7" w:rsidRDefault="004A3972" w:rsidP="002D3469">
      <w:pPr>
        <w:rPr>
          <w:rFonts w:cstheme="minorHAnsi"/>
          <w:sz w:val="20"/>
          <w:szCs w:val="20"/>
          <w:lang w:val="it-IT"/>
        </w:rPr>
      </w:pPr>
    </w:p>
    <w:p w14:paraId="38AC4FB0" w14:textId="77777777" w:rsidR="004A3972" w:rsidRPr="007734A7" w:rsidRDefault="004A3972" w:rsidP="002D3469">
      <w:pPr>
        <w:rPr>
          <w:rFonts w:cstheme="minorHAnsi"/>
          <w:b/>
          <w:bCs/>
          <w:sz w:val="20"/>
          <w:szCs w:val="20"/>
          <w:lang w:val="it-IT"/>
        </w:rPr>
      </w:pPr>
      <w:r w:rsidRPr="007734A7">
        <w:rPr>
          <w:rFonts w:cstheme="minorHAnsi"/>
          <w:b/>
          <w:bCs/>
          <w:sz w:val="20"/>
          <w:szCs w:val="20"/>
          <w:lang w:val="it-IT"/>
        </w:rPr>
        <w:t>4.1. Eventi inaspettati</w:t>
      </w:r>
    </w:p>
    <w:p w14:paraId="4579E00A" w14:textId="77777777" w:rsidR="004A3972" w:rsidRPr="007734A7" w:rsidRDefault="004A3972" w:rsidP="002D3469">
      <w:pPr>
        <w:rPr>
          <w:rFonts w:cstheme="minorHAnsi"/>
          <w:sz w:val="20"/>
          <w:szCs w:val="20"/>
          <w:lang w:val="it-IT"/>
        </w:rPr>
      </w:pPr>
    </w:p>
    <w:p w14:paraId="6F94B5F3" w14:textId="14F6E62B" w:rsidR="004A3972" w:rsidRPr="007734A7" w:rsidRDefault="004A3972" w:rsidP="002D3469">
      <w:pPr>
        <w:rPr>
          <w:rFonts w:cstheme="minorHAnsi"/>
          <w:sz w:val="20"/>
          <w:szCs w:val="20"/>
          <w:lang w:val="it-IT"/>
        </w:rPr>
      </w:pPr>
      <w:r w:rsidRPr="007734A7">
        <w:rPr>
          <w:rFonts w:cstheme="minorHAnsi"/>
          <w:sz w:val="20"/>
          <w:szCs w:val="20"/>
          <w:lang w:val="it-IT"/>
        </w:rPr>
        <w:t xml:space="preserve">Nelle grandi tragedie greche, più che nell'epica, in linea di principio le cose non avvengono a caso o per cause irrazionali. </w:t>
      </w:r>
      <w:r w:rsidR="007B7210" w:rsidRPr="007734A7">
        <w:rPr>
          <w:rFonts w:cstheme="minorHAnsi"/>
          <w:sz w:val="20"/>
          <w:szCs w:val="20"/>
          <w:lang w:val="it-IT"/>
        </w:rPr>
        <w:t>Gli e</w:t>
      </w:r>
      <w:r w:rsidRPr="007734A7">
        <w:rPr>
          <w:rFonts w:cstheme="minorHAnsi"/>
          <w:sz w:val="20"/>
          <w:szCs w:val="20"/>
          <w:lang w:val="it-IT"/>
        </w:rPr>
        <w:t xml:space="preserve">venti fortuiti, accidentali o inattesi, senza una chiara relazione causale nata nel </w:t>
      </w:r>
      <w:r w:rsidRPr="007734A7">
        <w:rPr>
          <w:rFonts w:cstheme="minorHAnsi"/>
          <w:sz w:val="20"/>
          <w:szCs w:val="20"/>
          <w:lang w:val="it-IT"/>
        </w:rPr>
        <w:lastRenderedPageBreak/>
        <w:t>cuore del dramma a cui assistiamo, non sono ben considerati. Per Aristotele è una causalità non strettamente intellettuale, come alcuni hanno capito</w:t>
      </w:r>
      <w:r w:rsidR="007B7210" w:rsidRPr="007734A7">
        <w:rPr>
          <w:rFonts w:cstheme="minorHAnsi"/>
          <w:sz w:val="20"/>
          <w:szCs w:val="20"/>
          <w:lang w:val="it-IT"/>
        </w:rPr>
        <w:t xml:space="preserve"> (Halliwell, Aspe)</w:t>
      </w:r>
      <w:r w:rsidRPr="007734A7">
        <w:rPr>
          <w:rFonts w:cstheme="minorHAnsi"/>
          <w:sz w:val="20"/>
          <w:szCs w:val="20"/>
          <w:lang w:val="it-IT"/>
        </w:rPr>
        <w:t xml:space="preserve">. </w:t>
      </w:r>
      <w:r w:rsidR="007B7210" w:rsidRPr="007734A7">
        <w:rPr>
          <w:rFonts w:cstheme="minorHAnsi"/>
          <w:sz w:val="20"/>
          <w:szCs w:val="20"/>
          <w:lang w:val="it-IT"/>
        </w:rPr>
        <w:t xml:space="preserve">In tutti i casi, </w:t>
      </w:r>
      <w:r w:rsidRPr="007734A7">
        <w:rPr>
          <w:rFonts w:cstheme="minorHAnsi"/>
          <w:sz w:val="20"/>
          <w:szCs w:val="20"/>
          <w:lang w:val="it-IT"/>
        </w:rPr>
        <w:t xml:space="preserve">Aristotele ricorda la validità poetica di un caso ambiguo, quando nel dramma compare il </w:t>
      </w:r>
      <w:proofErr w:type="spellStart"/>
      <w:r w:rsidRPr="007734A7">
        <w:rPr>
          <w:rFonts w:cstheme="minorHAnsi"/>
          <w:i/>
          <w:iCs/>
          <w:sz w:val="20"/>
          <w:szCs w:val="20"/>
          <w:lang w:val="it-IT"/>
        </w:rPr>
        <w:t>taumaston</w:t>
      </w:r>
      <w:proofErr w:type="spellEnd"/>
      <w:r w:rsidRPr="007734A7">
        <w:rPr>
          <w:rFonts w:cstheme="minorHAnsi"/>
          <w:sz w:val="20"/>
          <w:szCs w:val="20"/>
          <w:lang w:val="it-IT"/>
        </w:rPr>
        <w:t xml:space="preserve">, un'espressione greca che a volte è intesa come il meraviglioso </w:t>
      </w:r>
      <w:r w:rsidR="007B7210" w:rsidRPr="007734A7">
        <w:rPr>
          <w:rFonts w:cstheme="minorHAnsi"/>
          <w:sz w:val="20"/>
          <w:szCs w:val="20"/>
          <w:lang w:val="it-IT"/>
        </w:rPr>
        <w:t>nel senso di</w:t>
      </w:r>
      <w:r w:rsidRPr="007734A7">
        <w:rPr>
          <w:rFonts w:cstheme="minorHAnsi"/>
          <w:sz w:val="20"/>
          <w:szCs w:val="20"/>
          <w:lang w:val="it-IT"/>
        </w:rPr>
        <w:t xml:space="preserve"> ammirevole o eccellente, e altre volte </w:t>
      </w:r>
      <w:r w:rsidR="007B7210" w:rsidRPr="007734A7">
        <w:rPr>
          <w:rFonts w:cstheme="minorHAnsi"/>
          <w:sz w:val="20"/>
          <w:szCs w:val="20"/>
          <w:lang w:val="it-IT"/>
        </w:rPr>
        <w:t>nel senso di</w:t>
      </w:r>
      <w:r w:rsidRPr="007734A7">
        <w:rPr>
          <w:rFonts w:cstheme="minorHAnsi"/>
          <w:sz w:val="20"/>
          <w:szCs w:val="20"/>
          <w:lang w:val="it-IT"/>
        </w:rPr>
        <w:t xml:space="preserve"> sorprendente, ciò che non era stato ascoltato prima, l'inaudito</w:t>
      </w:r>
      <w:r w:rsidR="007B7210" w:rsidRPr="007734A7">
        <w:rPr>
          <w:rFonts w:cstheme="minorHAnsi"/>
          <w:sz w:val="20"/>
          <w:szCs w:val="20"/>
          <w:lang w:val="it-IT"/>
        </w:rPr>
        <w:t xml:space="preserve"> (Dupont-</w:t>
      </w:r>
      <w:proofErr w:type="spellStart"/>
      <w:r w:rsidR="007B7210" w:rsidRPr="007734A7">
        <w:rPr>
          <w:rFonts w:cstheme="minorHAnsi"/>
          <w:sz w:val="20"/>
          <w:szCs w:val="20"/>
          <w:lang w:val="it-IT"/>
        </w:rPr>
        <w:t>Roc</w:t>
      </w:r>
      <w:proofErr w:type="spellEnd"/>
      <w:r w:rsidR="007B7210" w:rsidRPr="007734A7">
        <w:rPr>
          <w:rFonts w:cstheme="minorHAnsi"/>
          <w:sz w:val="20"/>
          <w:szCs w:val="20"/>
          <w:lang w:val="it-IT"/>
        </w:rPr>
        <w:t xml:space="preserve">, </w:t>
      </w:r>
      <w:proofErr w:type="spellStart"/>
      <w:r w:rsidR="007B7210" w:rsidRPr="007734A7">
        <w:rPr>
          <w:rFonts w:cstheme="minorHAnsi"/>
          <w:sz w:val="20"/>
          <w:szCs w:val="20"/>
          <w:lang w:val="it-IT"/>
        </w:rPr>
        <w:t>Lallot</w:t>
      </w:r>
      <w:proofErr w:type="spellEnd"/>
      <w:r w:rsidR="007B7210" w:rsidRPr="007734A7">
        <w:rPr>
          <w:rFonts w:cstheme="minorHAnsi"/>
          <w:sz w:val="20"/>
          <w:szCs w:val="20"/>
          <w:lang w:val="it-IT"/>
        </w:rPr>
        <w:t>)</w:t>
      </w:r>
      <w:r w:rsidRPr="007734A7">
        <w:rPr>
          <w:rFonts w:cstheme="minorHAnsi"/>
          <w:sz w:val="20"/>
          <w:szCs w:val="20"/>
          <w:lang w:val="it-IT"/>
        </w:rPr>
        <w:t>.</w:t>
      </w:r>
    </w:p>
    <w:p w14:paraId="37150EB5" w14:textId="77777777" w:rsidR="004A3972" w:rsidRPr="007734A7" w:rsidRDefault="004A3972" w:rsidP="002D3469">
      <w:pPr>
        <w:rPr>
          <w:rFonts w:cstheme="minorHAnsi"/>
          <w:sz w:val="20"/>
          <w:szCs w:val="20"/>
          <w:lang w:val="it-IT"/>
        </w:rPr>
      </w:pPr>
    </w:p>
    <w:p w14:paraId="0590A92A" w14:textId="787DD621" w:rsidR="004A3972" w:rsidRPr="007734A7" w:rsidRDefault="004A3972" w:rsidP="002D3469">
      <w:pPr>
        <w:rPr>
          <w:rFonts w:cstheme="minorHAnsi"/>
          <w:sz w:val="20"/>
          <w:szCs w:val="20"/>
          <w:lang w:val="it-IT"/>
        </w:rPr>
      </w:pPr>
      <w:r w:rsidRPr="007734A7">
        <w:rPr>
          <w:rFonts w:cstheme="minorHAnsi"/>
          <w:sz w:val="20"/>
          <w:szCs w:val="20"/>
          <w:lang w:val="it-IT"/>
        </w:rPr>
        <w:t xml:space="preserve">Senza entrare qui in disquisizioni, si può dire che questo secondo senso, non così distante dal primo, è orientato verso il campo semantico degli eventi improbabili o impossibili, ma può </w:t>
      </w:r>
      <w:r w:rsidR="007B7210" w:rsidRPr="007734A7">
        <w:rPr>
          <w:rFonts w:cstheme="minorHAnsi"/>
          <w:sz w:val="20"/>
          <w:szCs w:val="20"/>
          <w:lang w:val="it-IT"/>
        </w:rPr>
        <w:t xml:space="preserve">anche </w:t>
      </w:r>
      <w:r w:rsidRPr="007734A7">
        <w:rPr>
          <w:rFonts w:cstheme="minorHAnsi"/>
          <w:sz w:val="20"/>
          <w:szCs w:val="20"/>
          <w:lang w:val="it-IT"/>
        </w:rPr>
        <w:t>essere inteso come credibile o reso apposta da qualcuno coinvolto nella trama, anche se non lo sono, poiché la loro funzione li colloca soprattutto nell'ambi</w:t>
      </w:r>
      <w:r w:rsidR="00BF559C" w:rsidRPr="007734A7">
        <w:rPr>
          <w:rFonts w:cstheme="minorHAnsi"/>
          <w:sz w:val="20"/>
          <w:szCs w:val="20"/>
          <w:lang w:val="it-IT"/>
        </w:rPr>
        <w:t>to</w:t>
      </w:r>
      <w:r w:rsidRPr="007734A7">
        <w:rPr>
          <w:rFonts w:cstheme="minorHAnsi"/>
          <w:sz w:val="20"/>
          <w:szCs w:val="20"/>
          <w:lang w:val="it-IT"/>
        </w:rPr>
        <w:t xml:space="preserve"> di grandi beni e mali legati alla </w:t>
      </w:r>
      <w:r w:rsidRPr="007734A7">
        <w:rPr>
          <w:rFonts w:cstheme="minorHAnsi"/>
          <w:i/>
          <w:iCs/>
          <w:sz w:val="20"/>
          <w:szCs w:val="20"/>
          <w:lang w:val="it-IT"/>
        </w:rPr>
        <w:t>catarsi</w:t>
      </w:r>
      <w:r w:rsidRPr="007734A7">
        <w:rPr>
          <w:rFonts w:cstheme="minorHAnsi"/>
          <w:sz w:val="20"/>
          <w:szCs w:val="20"/>
          <w:lang w:val="it-IT"/>
        </w:rPr>
        <w:t xml:space="preserve"> poetica. Aristotele lo ragiona con il caso della statua eretta in onore di un certo </w:t>
      </w:r>
      <w:proofErr w:type="spellStart"/>
      <w:r w:rsidRPr="007734A7">
        <w:rPr>
          <w:rFonts w:cstheme="minorHAnsi"/>
          <w:sz w:val="20"/>
          <w:szCs w:val="20"/>
          <w:lang w:val="it-IT"/>
        </w:rPr>
        <w:t>Mitis</w:t>
      </w:r>
      <w:proofErr w:type="spellEnd"/>
      <w:r w:rsidRPr="007734A7">
        <w:rPr>
          <w:rFonts w:cstheme="minorHAnsi"/>
          <w:sz w:val="20"/>
          <w:szCs w:val="20"/>
          <w:lang w:val="it-IT"/>
        </w:rPr>
        <w:t xml:space="preserve">, nella città di Argo, e che, durante uno spettacolo, la morte di </w:t>
      </w:r>
      <w:proofErr w:type="spellStart"/>
      <w:r w:rsidRPr="007734A7">
        <w:rPr>
          <w:rFonts w:cstheme="minorHAnsi"/>
          <w:sz w:val="20"/>
          <w:szCs w:val="20"/>
          <w:lang w:val="it-IT"/>
        </w:rPr>
        <w:t>Mitis</w:t>
      </w:r>
      <w:proofErr w:type="spellEnd"/>
      <w:r w:rsidRPr="007734A7">
        <w:rPr>
          <w:rFonts w:cstheme="minorHAnsi"/>
          <w:sz w:val="20"/>
          <w:szCs w:val="20"/>
          <w:lang w:val="it-IT"/>
        </w:rPr>
        <w:t xml:space="preserve"> cadde improvvisamente sul colpevole, uccidendolo a sua volta</w:t>
      </w:r>
      <w:r w:rsidR="00BF559C" w:rsidRPr="007734A7">
        <w:rPr>
          <w:rStyle w:val="Refdenotaalpie"/>
          <w:rFonts w:cstheme="minorHAnsi"/>
          <w:sz w:val="20"/>
          <w:szCs w:val="20"/>
          <w:lang w:val="it-IT"/>
        </w:rPr>
        <w:footnoteReference w:customMarkFollows="1" w:id="3"/>
        <w:t>*</w:t>
      </w:r>
      <w:r w:rsidRPr="007734A7">
        <w:rPr>
          <w:rFonts w:cstheme="minorHAnsi"/>
          <w:sz w:val="20"/>
          <w:szCs w:val="20"/>
          <w:lang w:val="it-IT"/>
        </w:rPr>
        <w:t>.</w:t>
      </w:r>
    </w:p>
    <w:p w14:paraId="026DF3E2" w14:textId="77777777" w:rsidR="004A3972" w:rsidRPr="007734A7" w:rsidRDefault="004A3972" w:rsidP="002D3469">
      <w:pPr>
        <w:rPr>
          <w:rFonts w:cstheme="minorHAnsi"/>
          <w:sz w:val="20"/>
          <w:szCs w:val="20"/>
          <w:lang w:val="it-IT"/>
        </w:rPr>
      </w:pPr>
    </w:p>
    <w:p w14:paraId="445D2DD0" w14:textId="39F3A8C5" w:rsidR="004A3972"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Aristotele dice, riguardo a questa specie tragicomica di statua vendicatrice, che "eventi di questo tipo non sembrano essere eventi accidentali", sulla falsariga di preferire qualcosa di impossibile che è "probabile o credibile" a qualcosa che è "possibile, ma il che è incredibile o improbabile”. Cioè, Aristotele preferisce qualcosa di irrazionale ma non assurdo (</w:t>
      </w:r>
      <w:proofErr w:type="spellStart"/>
      <w:r w:rsidRPr="007734A7">
        <w:rPr>
          <w:rFonts w:eastAsia="Times New Roman" w:cstheme="minorHAnsi"/>
          <w:i/>
          <w:iCs/>
          <w:color w:val="000000"/>
          <w:sz w:val="20"/>
          <w:szCs w:val="20"/>
          <w:lang w:val="it-IT" w:eastAsia="es-ES_tradnl"/>
        </w:rPr>
        <w:t>atopon</w:t>
      </w:r>
      <w:proofErr w:type="spellEnd"/>
      <w:r w:rsidRPr="007734A7">
        <w:rPr>
          <w:rFonts w:eastAsia="Times New Roman" w:cstheme="minorHAnsi"/>
          <w:color w:val="000000"/>
          <w:sz w:val="20"/>
          <w:szCs w:val="20"/>
          <w:lang w:val="it-IT" w:eastAsia="es-ES_tradnl"/>
        </w:rPr>
        <w:t>) e che è sorprendente o ammirevole o meraviglioso (</w:t>
      </w:r>
      <w:proofErr w:type="spellStart"/>
      <w:r w:rsidRPr="007734A7">
        <w:rPr>
          <w:rFonts w:eastAsia="Times New Roman" w:cstheme="minorHAnsi"/>
          <w:i/>
          <w:iCs/>
          <w:color w:val="000000"/>
          <w:sz w:val="20"/>
          <w:szCs w:val="20"/>
          <w:lang w:val="it-IT" w:eastAsia="es-ES_tradnl"/>
        </w:rPr>
        <w:t>thaumaston</w:t>
      </w:r>
      <w:proofErr w:type="spellEnd"/>
      <w:r w:rsidRPr="007734A7">
        <w:rPr>
          <w:rFonts w:eastAsia="Times New Roman" w:cstheme="minorHAnsi"/>
          <w:color w:val="000000"/>
          <w:sz w:val="20"/>
          <w:szCs w:val="20"/>
          <w:lang w:val="it-IT" w:eastAsia="es-ES_tradnl"/>
        </w:rPr>
        <w:t xml:space="preserve">) per lo spettatore, e che - in vista della </w:t>
      </w:r>
      <w:r w:rsidRPr="007734A7">
        <w:rPr>
          <w:rFonts w:eastAsia="Times New Roman" w:cstheme="minorHAnsi"/>
          <w:i/>
          <w:iCs/>
          <w:color w:val="000000"/>
          <w:sz w:val="20"/>
          <w:szCs w:val="20"/>
          <w:lang w:val="it-IT" w:eastAsia="es-ES_tradnl"/>
        </w:rPr>
        <w:t>catarsi</w:t>
      </w:r>
      <w:r w:rsidRPr="007734A7">
        <w:rPr>
          <w:rFonts w:eastAsia="Times New Roman" w:cstheme="minorHAnsi"/>
          <w:color w:val="000000"/>
          <w:sz w:val="20"/>
          <w:szCs w:val="20"/>
          <w:lang w:val="it-IT" w:eastAsia="es-ES_tradnl"/>
        </w:rPr>
        <w:t xml:space="preserve"> - promuove la sua paura e compassione. </w:t>
      </w:r>
      <w:r w:rsidR="0065552F" w:rsidRPr="007734A7">
        <w:rPr>
          <w:rFonts w:eastAsia="Times New Roman" w:cstheme="minorHAnsi"/>
          <w:color w:val="000000"/>
          <w:sz w:val="20"/>
          <w:szCs w:val="20"/>
          <w:lang w:val="it-IT" w:eastAsia="es-ES_tradnl"/>
        </w:rPr>
        <w:t>Nei nostri giorni</w:t>
      </w:r>
      <w:r w:rsidRPr="007734A7">
        <w:rPr>
          <w:rFonts w:eastAsia="Times New Roman" w:cstheme="minorHAnsi"/>
          <w:color w:val="000000"/>
          <w:sz w:val="20"/>
          <w:szCs w:val="20"/>
          <w:lang w:val="it-IT" w:eastAsia="es-ES_tradnl"/>
        </w:rPr>
        <w:t xml:space="preserve">, questo </w:t>
      </w:r>
      <w:r w:rsidR="0065552F" w:rsidRPr="007734A7">
        <w:rPr>
          <w:rFonts w:eastAsia="Times New Roman" w:cstheme="minorHAnsi"/>
          <w:color w:val="000000"/>
          <w:sz w:val="20"/>
          <w:szCs w:val="20"/>
          <w:lang w:val="it-IT" w:eastAsia="es-ES_tradnl"/>
        </w:rPr>
        <w:t>argomento</w:t>
      </w:r>
      <w:r w:rsidRPr="007734A7">
        <w:rPr>
          <w:rFonts w:eastAsia="Times New Roman" w:cstheme="minorHAnsi"/>
          <w:color w:val="000000"/>
          <w:sz w:val="20"/>
          <w:szCs w:val="20"/>
          <w:lang w:val="it-IT" w:eastAsia="es-ES_tradnl"/>
        </w:rPr>
        <w:t xml:space="preserve"> è talvolta coperto da allusioni a quella che chiamiamo "giustizia poetica", che ovviamente esclude la presenza di qualsiasi </w:t>
      </w:r>
      <w:r w:rsidRPr="007734A7">
        <w:rPr>
          <w:rFonts w:eastAsia="Times New Roman" w:cstheme="minorHAnsi"/>
          <w:i/>
          <w:iCs/>
          <w:color w:val="000000"/>
          <w:sz w:val="20"/>
          <w:szCs w:val="20"/>
          <w:lang w:val="it-IT" w:eastAsia="es-ES_tradnl"/>
        </w:rPr>
        <w:t>deus ex machina</w:t>
      </w:r>
      <w:r w:rsidRPr="007734A7">
        <w:rPr>
          <w:rFonts w:eastAsia="Times New Roman" w:cstheme="minorHAnsi"/>
          <w:color w:val="000000"/>
          <w:sz w:val="20"/>
          <w:szCs w:val="20"/>
          <w:lang w:val="it-IT" w:eastAsia="es-ES_tradnl"/>
        </w:rPr>
        <w:t xml:space="preserve">, di qualsiasi mano invisibile che introduce qualcosa di casuale ed esterno all'azione drammatica e che inaspettatamente, di uno tratto, sistema le cose. </w:t>
      </w:r>
    </w:p>
    <w:p w14:paraId="0E365BB6" w14:textId="77777777" w:rsidR="004A3972" w:rsidRPr="007734A7" w:rsidRDefault="004A3972" w:rsidP="002D3469">
      <w:pPr>
        <w:rPr>
          <w:rFonts w:eastAsia="Times New Roman" w:cstheme="minorHAnsi"/>
          <w:color w:val="000000"/>
          <w:sz w:val="20"/>
          <w:szCs w:val="20"/>
          <w:lang w:val="it-IT" w:eastAsia="es-ES_tradnl"/>
        </w:rPr>
      </w:pPr>
    </w:p>
    <w:p w14:paraId="198F1D75" w14:textId="77777777" w:rsidR="004A3972" w:rsidRPr="007734A7" w:rsidRDefault="004A3972" w:rsidP="002D3469">
      <w:pPr>
        <w:rPr>
          <w:rFonts w:eastAsia="Times New Roman" w:cstheme="minorHAnsi"/>
          <w:b/>
          <w:bCs/>
          <w:color w:val="000000"/>
          <w:sz w:val="20"/>
          <w:szCs w:val="20"/>
          <w:u w:val="single"/>
          <w:lang w:val="it-IT" w:eastAsia="es-ES_tradnl"/>
        </w:rPr>
      </w:pPr>
      <w:r w:rsidRPr="007734A7">
        <w:rPr>
          <w:rFonts w:eastAsia="Times New Roman" w:cstheme="minorHAnsi"/>
          <w:b/>
          <w:bCs/>
          <w:color w:val="000000"/>
          <w:sz w:val="20"/>
          <w:szCs w:val="20"/>
          <w:u w:val="single"/>
          <w:lang w:val="it-IT" w:eastAsia="es-ES_tradnl"/>
        </w:rPr>
        <w:t xml:space="preserve">4.2. Conseguenze non volute </w:t>
      </w:r>
    </w:p>
    <w:p w14:paraId="51E6FE20" w14:textId="77777777" w:rsidR="004A3972" w:rsidRPr="007734A7" w:rsidRDefault="004A3972" w:rsidP="002D3469">
      <w:pPr>
        <w:rPr>
          <w:rFonts w:eastAsia="Times New Roman" w:cstheme="minorHAnsi"/>
          <w:color w:val="000000"/>
          <w:sz w:val="20"/>
          <w:szCs w:val="20"/>
          <w:lang w:val="it-IT" w:eastAsia="es-ES_tradnl"/>
        </w:rPr>
      </w:pPr>
    </w:p>
    <w:p w14:paraId="67A4AD6F" w14:textId="1D398865"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Prendere in considerazione gli eventi fortuiti che emergono nelle storie e nei drammi dei personaggi di una finzione aiuta a discernere la ragione etica nella nostra vita reale, nella misura in cui un generico "essere buono" non basta</w:t>
      </w:r>
      <w:r w:rsidR="00786D72" w:rsidRPr="007734A7">
        <w:rPr>
          <w:rFonts w:eastAsia="Times New Roman" w:cstheme="minorHAnsi"/>
          <w:color w:val="000000"/>
          <w:sz w:val="20"/>
          <w:szCs w:val="20"/>
          <w:lang w:val="it-IT" w:eastAsia="es-ES_tradnl"/>
        </w:rPr>
        <w:t xml:space="preserve"> nella vita reale</w:t>
      </w:r>
      <w:r w:rsidRPr="007734A7">
        <w:rPr>
          <w:rFonts w:eastAsia="Times New Roman" w:cstheme="minorHAnsi"/>
          <w:color w:val="000000"/>
          <w:sz w:val="20"/>
          <w:szCs w:val="20"/>
          <w:lang w:val="it-IT" w:eastAsia="es-ES_tradnl"/>
        </w:rPr>
        <w:t xml:space="preserve">, ma è necessario mettere deliberazione e impegno a "vivere e agire bene". Convertire un "ideale di vita" in un vero "stile di vita", come ricorda Alejandro </w:t>
      </w:r>
      <w:proofErr w:type="spellStart"/>
      <w:r w:rsidRPr="007734A7">
        <w:rPr>
          <w:rFonts w:eastAsia="Times New Roman" w:cstheme="minorHAnsi"/>
          <w:color w:val="000000"/>
          <w:sz w:val="20"/>
          <w:szCs w:val="20"/>
          <w:lang w:val="it-IT" w:eastAsia="es-ES_tradnl"/>
        </w:rPr>
        <w:t>Llano</w:t>
      </w:r>
      <w:proofErr w:type="spellEnd"/>
      <w:r w:rsidRPr="007734A7">
        <w:rPr>
          <w:rFonts w:eastAsia="Times New Roman" w:cstheme="minorHAnsi"/>
          <w:color w:val="000000"/>
          <w:sz w:val="20"/>
          <w:szCs w:val="20"/>
          <w:lang w:val="it-IT" w:eastAsia="es-ES_tradnl"/>
        </w:rPr>
        <w:t xml:space="preserve"> e insiste Martha </w:t>
      </w:r>
      <w:proofErr w:type="spellStart"/>
      <w:r w:rsidRPr="007734A7">
        <w:rPr>
          <w:rFonts w:eastAsia="Times New Roman" w:cstheme="minorHAnsi"/>
          <w:color w:val="000000"/>
          <w:sz w:val="20"/>
          <w:szCs w:val="20"/>
          <w:lang w:val="it-IT" w:eastAsia="es-ES_tradnl"/>
        </w:rPr>
        <w:t>Nussbaum</w:t>
      </w:r>
      <w:proofErr w:type="spellEnd"/>
      <w:r w:rsidRPr="007734A7">
        <w:rPr>
          <w:rFonts w:eastAsia="Times New Roman" w:cstheme="minorHAnsi"/>
          <w:color w:val="000000"/>
          <w:sz w:val="20"/>
          <w:szCs w:val="20"/>
          <w:lang w:val="it-IT" w:eastAsia="es-ES_tradnl"/>
        </w:rPr>
        <w:t xml:space="preserve">, è qualcosa che "è spesso compromesso da eventi esterni che ci riguardano o da azioni sfortunate di </w:t>
      </w:r>
      <w:r w:rsidR="007734A7" w:rsidRPr="007734A7">
        <w:rPr>
          <w:rFonts w:eastAsia="Times New Roman" w:cstheme="minorHAnsi"/>
          <w:color w:val="000000"/>
          <w:sz w:val="20"/>
          <w:szCs w:val="20"/>
          <w:lang w:val="it-IT" w:eastAsia="es-ES_tradnl"/>
        </w:rPr>
        <w:t>sé</w:t>
      </w:r>
      <w:r w:rsidRPr="007734A7">
        <w:rPr>
          <w:rFonts w:eastAsia="Times New Roman" w:cstheme="minorHAnsi"/>
          <w:color w:val="000000"/>
          <w:sz w:val="20"/>
          <w:szCs w:val="20"/>
          <w:lang w:val="it-IT" w:eastAsia="es-ES_tradnl"/>
        </w:rPr>
        <w:t xml:space="preserve"> stessi, compiute con la migliore intenzione </w:t>
      </w:r>
      <w:r w:rsidR="009629DD" w:rsidRPr="007734A7">
        <w:rPr>
          <w:rFonts w:eastAsia="Times New Roman" w:cstheme="minorHAnsi"/>
          <w:color w:val="000000"/>
          <w:sz w:val="20"/>
          <w:szCs w:val="20"/>
          <w:lang w:val="it-IT" w:eastAsia="es-ES_tradnl"/>
        </w:rPr>
        <w:t>del</w:t>
      </w:r>
      <w:r w:rsidRPr="007734A7">
        <w:rPr>
          <w:rFonts w:eastAsia="Times New Roman" w:cstheme="minorHAnsi"/>
          <w:color w:val="000000"/>
          <w:sz w:val="20"/>
          <w:szCs w:val="20"/>
          <w:lang w:val="it-IT" w:eastAsia="es-ES_tradnl"/>
        </w:rPr>
        <w:t xml:space="preserve"> mondo". </w:t>
      </w:r>
    </w:p>
    <w:p w14:paraId="61B39EB0" w14:textId="77777777" w:rsidR="00651C27" w:rsidRPr="007734A7" w:rsidRDefault="00651C27" w:rsidP="002D3469">
      <w:pPr>
        <w:rPr>
          <w:rFonts w:eastAsia="Times New Roman" w:cstheme="minorHAnsi"/>
          <w:color w:val="000000"/>
          <w:sz w:val="20"/>
          <w:szCs w:val="20"/>
          <w:lang w:val="it-IT" w:eastAsia="es-ES_tradnl"/>
        </w:rPr>
      </w:pPr>
    </w:p>
    <w:p w14:paraId="0130E894" w14:textId="771849BF"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Come è noto, la tragedia consiste proprio nel fatto che possono accadere cose terribili a un </w:t>
      </w:r>
      <w:r w:rsidR="000270B8" w:rsidRPr="007734A7">
        <w:rPr>
          <w:rFonts w:eastAsia="Times New Roman" w:cstheme="minorHAnsi"/>
          <w:color w:val="000000"/>
          <w:sz w:val="20"/>
          <w:szCs w:val="20"/>
          <w:lang w:val="it-IT" w:eastAsia="es-ES_tradnl"/>
        </w:rPr>
        <w:t>essere umano</w:t>
      </w:r>
      <w:r w:rsidRPr="007734A7">
        <w:rPr>
          <w:rFonts w:eastAsia="Times New Roman" w:cstheme="minorHAnsi"/>
          <w:color w:val="000000"/>
          <w:sz w:val="20"/>
          <w:szCs w:val="20"/>
          <w:lang w:val="it-IT" w:eastAsia="es-ES_tradnl"/>
        </w:rPr>
        <w:t xml:space="preserve"> che ci appare</w:t>
      </w:r>
      <w:r w:rsidR="000270B8" w:rsidRPr="007734A7">
        <w:rPr>
          <w:rFonts w:eastAsia="Times New Roman" w:cstheme="minorHAnsi"/>
          <w:color w:val="000000"/>
          <w:sz w:val="20"/>
          <w:szCs w:val="20"/>
          <w:lang w:val="it-IT" w:eastAsia="es-ES_tradnl"/>
        </w:rPr>
        <w:t xml:space="preserve"> come</w:t>
      </w:r>
      <w:r w:rsidRPr="007734A7">
        <w:rPr>
          <w:rFonts w:eastAsia="Times New Roman" w:cstheme="minorHAnsi"/>
          <w:color w:val="000000"/>
          <w:sz w:val="20"/>
          <w:szCs w:val="20"/>
          <w:lang w:val="it-IT" w:eastAsia="es-ES_tradnl"/>
        </w:rPr>
        <w:t xml:space="preserve"> buono o ben intenzionato, principalmente a causa di errori più o meno colpevoli (</w:t>
      </w:r>
      <w:proofErr w:type="spellStart"/>
      <w:r w:rsidRPr="007734A7">
        <w:rPr>
          <w:rFonts w:eastAsia="Times New Roman" w:cstheme="minorHAnsi"/>
          <w:i/>
          <w:iCs/>
          <w:color w:val="000000"/>
          <w:sz w:val="20"/>
          <w:szCs w:val="20"/>
          <w:lang w:val="it-IT" w:eastAsia="es-ES_tradnl"/>
        </w:rPr>
        <w:t>hamartēmata</w:t>
      </w:r>
      <w:proofErr w:type="spellEnd"/>
      <w:r w:rsidRPr="007734A7">
        <w:rPr>
          <w:rFonts w:eastAsia="Times New Roman" w:cstheme="minorHAnsi"/>
          <w:color w:val="000000"/>
          <w:sz w:val="20"/>
          <w:szCs w:val="20"/>
          <w:lang w:val="it-IT" w:eastAsia="es-ES_tradnl"/>
        </w:rPr>
        <w:t>) nelle decisioni che prende, ma anche a causa della tua sfortuna o fortuna. Per questo motivo, è conveniente distinguere fortuna o fortuna (</w:t>
      </w:r>
      <w:proofErr w:type="spellStart"/>
      <w:r w:rsidRPr="007734A7">
        <w:rPr>
          <w:rFonts w:eastAsia="Times New Roman" w:cstheme="minorHAnsi"/>
          <w:i/>
          <w:iCs/>
          <w:color w:val="000000"/>
          <w:sz w:val="20"/>
          <w:szCs w:val="20"/>
          <w:lang w:val="it-IT" w:eastAsia="es-ES_tradnl"/>
        </w:rPr>
        <w:t>tykhe</w:t>
      </w:r>
      <w:proofErr w:type="spellEnd"/>
      <w:r w:rsidRPr="007734A7">
        <w:rPr>
          <w:rFonts w:eastAsia="Times New Roman" w:cstheme="minorHAnsi"/>
          <w:color w:val="000000"/>
          <w:sz w:val="20"/>
          <w:szCs w:val="20"/>
          <w:lang w:val="it-IT" w:eastAsia="es-ES_tradnl"/>
        </w:rPr>
        <w:t>) dal semplice caso (</w:t>
      </w:r>
      <w:proofErr w:type="spellStart"/>
      <w:r w:rsidRPr="007734A7">
        <w:rPr>
          <w:rFonts w:eastAsia="Times New Roman" w:cstheme="minorHAnsi"/>
          <w:i/>
          <w:iCs/>
          <w:color w:val="000000"/>
          <w:sz w:val="20"/>
          <w:szCs w:val="20"/>
          <w:lang w:val="it-IT" w:eastAsia="es-ES_tradnl"/>
        </w:rPr>
        <w:t>aut</w:t>
      </w:r>
      <w:r w:rsidR="000270B8" w:rsidRPr="007734A7">
        <w:rPr>
          <w:rFonts w:eastAsia="Times New Roman" w:cstheme="minorHAnsi"/>
          <w:i/>
          <w:iCs/>
          <w:color w:val="000000"/>
          <w:sz w:val="20"/>
          <w:szCs w:val="20"/>
          <w:lang w:val="it-IT" w:eastAsia="es-ES_tradnl"/>
        </w:rPr>
        <w:t>ó</w:t>
      </w:r>
      <w:r w:rsidRPr="007734A7">
        <w:rPr>
          <w:rFonts w:eastAsia="Times New Roman" w:cstheme="minorHAnsi"/>
          <w:i/>
          <w:iCs/>
          <w:color w:val="000000"/>
          <w:sz w:val="20"/>
          <w:szCs w:val="20"/>
          <w:lang w:val="it-IT" w:eastAsia="es-ES_tradnl"/>
        </w:rPr>
        <w:t>ma</w:t>
      </w:r>
      <w:r w:rsidR="000270B8" w:rsidRPr="007734A7">
        <w:rPr>
          <w:rFonts w:eastAsia="Times New Roman" w:cstheme="minorHAnsi"/>
          <w:i/>
          <w:iCs/>
          <w:color w:val="000000"/>
          <w:sz w:val="20"/>
          <w:szCs w:val="20"/>
          <w:lang w:val="it-IT" w:eastAsia="es-ES_tradnl"/>
        </w:rPr>
        <w:t>ton</w:t>
      </w:r>
      <w:proofErr w:type="spellEnd"/>
      <w:r w:rsidRPr="007734A7">
        <w:rPr>
          <w:rFonts w:eastAsia="Times New Roman" w:cstheme="minorHAnsi"/>
          <w:color w:val="000000"/>
          <w:sz w:val="20"/>
          <w:szCs w:val="20"/>
          <w:lang w:val="it-IT" w:eastAsia="es-ES_tradnl"/>
        </w:rPr>
        <w:t xml:space="preserve">) nella misura in cui la fortuna è intervallata dalle nostre azioni, errori compresi, e possiamo farci carico della sua rilevanza nella vita osservando ciò che accade nella le nostre vite, drammi teatrali o cinematografici. </w:t>
      </w:r>
    </w:p>
    <w:p w14:paraId="455D7223" w14:textId="77777777" w:rsidR="00651C27" w:rsidRPr="007734A7" w:rsidRDefault="00651C27" w:rsidP="002D3469">
      <w:pPr>
        <w:rPr>
          <w:rFonts w:eastAsia="Times New Roman" w:cstheme="minorHAnsi"/>
          <w:color w:val="000000"/>
          <w:sz w:val="20"/>
          <w:szCs w:val="20"/>
          <w:lang w:val="it-IT" w:eastAsia="es-ES_tradnl"/>
        </w:rPr>
      </w:pPr>
    </w:p>
    <w:p w14:paraId="23DE3B77" w14:textId="01F8ACAA"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In ogni caso, dobbiamo sapere che "nonostante il suo impatto sulla condizione umana, la fortuna è qualcosa che sfugge al nostro ragionamento (</w:t>
      </w:r>
      <w:proofErr w:type="spellStart"/>
      <w:r w:rsidRPr="007734A7">
        <w:rPr>
          <w:rFonts w:eastAsia="Times New Roman" w:cstheme="minorHAnsi"/>
          <w:i/>
          <w:iCs/>
          <w:color w:val="000000"/>
          <w:sz w:val="20"/>
          <w:szCs w:val="20"/>
          <w:lang w:val="it-IT" w:eastAsia="es-ES_tradnl"/>
        </w:rPr>
        <w:t>paralogon</w:t>
      </w:r>
      <w:proofErr w:type="spellEnd"/>
      <w:r w:rsidRPr="007734A7">
        <w:rPr>
          <w:rFonts w:eastAsia="Times New Roman" w:cstheme="minorHAnsi"/>
          <w:color w:val="000000"/>
          <w:sz w:val="20"/>
          <w:szCs w:val="20"/>
          <w:lang w:val="it-IT" w:eastAsia="es-ES_tradnl"/>
        </w:rPr>
        <w:t>), poiché il ragionamento si occupa o delle cose che sono sempre o di quelle che sono generalmente, mentre la fortuna presenta un indeterminato personaggio"</w:t>
      </w:r>
      <w:r w:rsidR="00342210" w:rsidRPr="007734A7">
        <w:rPr>
          <w:rFonts w:eastAsia="Times New Roman" w:cstheme="minorHAnsi"/>
          <w:color w:val="000000"/>
          <w:sz w:val="20"/>
          <w:szCs w:val="20"/>
          <w:lang w:val="it-IT" w:eastAsia="es-ES_tradnl"/>
        </w:rPr>
        <w:t xml:space="preserve"> (</w:t>
      </w:r>
      <w:proofErr w:type="spellStart"/>
      <w:r w:rsidR="00342210" w:rsidRPr="007734A7">
        <w:rPr>
          <w:rFonts w:eastAsia="Times New Roman" w:cstheme="minorHAnsi"/>
          <w:color w:val="000000"/>
          <w:sz w:val="20"/>
          <w:szCs w:val="20"/>
          <w:lang w:val="it-IT" w:eastAsia="es-ES_tradnl"/>
        </w:rPr>
        <w:t>Llano</w:t>
      </w:r>
      <w:proofErr w:type="spellEnd"/>
      <w:r w:rsidR="00342210"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La filosofia pratica, che fin dall'antichità greca si occupa fondamentalmente di questioni di etica e politica, include questioni eticamente legate alla fortuna, nella misura in cui queste sono presentate con la "probabilità o necessità" tipica della poetica. Quindi la filosofia pratica non ha un carattere scientifico con lo stesso titolo di altre conoscenze che si occupano di quelle cose "che sono sempre" e di cui si occupa la fisica o la metafisica. </w:t>
      </w:r>
    </w:p>
    <w:p w14:paraId="3EC25DAF" w14:textId="77777777" w:rsidR="00651C27" w:rsidRPr="007734A7" w:rsidRDefault="00651C27" w:rsidP="002D3469">
      <w:pPr>
        <w:rPr>
          <w:rFonts w:eastAsia="Times New Roman" w:cstheme="minorHAnsi"/>
          <w:color w:val="000000"/>
          <w:sz w:val="20"/>
          <w:szCs w:val="20"/>
          <w:lang w:val="it-IT" w:eastAsia="es-ES_tradnl"/>
        </w:rPr>
      </w:pPr>
    </w:p>
    <w:p w14:paraId="6BE93140" w14:textId="7B9B062C"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Sappiamo che "l'uomo non è responsabile di tutto ciò che fa, ma solo di ciò che fa volontariamente"</w:t>
      </w:r>
      <w:r w:rsidR="00342210" w:rsidRPr="007734A7">
        <w:rPr>
          <w:rFonts w:eastAsia="Times New Roman" w:cstheme="minorHAnsi"/>
          <w:color w:val="000000"/>
          <w:sz w:val="20"/>
          <w:szCs w:val="20"/>
          <w:lang w:val="it-IT" w:eastAsia="es-ES_tradnl"/>
        </w:rPr>
        <w:t xml:space="preserve"> (</w:t>
      </w:r>
      <w:proofErr w:type="spellStart"/>
      <w:r w:rsidR="00342210" w:rsidRPr="007734A7">
        <w:rPr>
          <w:rFonts w:eastAsia="Times New Roman" w:cstheme="minorHAnsi"/>
          <w:color w:val="000000"/>
          <w:sz w:val="20"/>
          <w:szCs w:val="20"/>
          <w:lang w:val="it-IT" w:eastAsia="es-ES_tradnl"/>
        </w:rPr>
        <w:t>Llano</w:t>
      </w:r>
      <w:proofErr w:type="spellEnd"/>
      <w:r w:rsidR="00342210"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Ma accade anche che, agendo volontariamente, si incontrino anche cose inaspettate, poiché quando agiamo o ci inibiamo dal farlo "possiamo causare più di quanto intendiamo"</w:t>
      </w:r>
      <w:r w:rsidR="00342210" w:rsidRPr="007734A7">
        <w:rPr>
          <w:rFonts w:eastAsia="Times New Roman" w:cstheme="minorHAnsi"/>
          <w:color w:val="000000"/>
          <w:sz w:val="20"/>
          <w:szCs w:val="20"/>
          <w:lang w:val="it-IT" w:eastAsia="es-ES_tradnl"/>
        </w:rPr>
        <w:t xml:space="preserve"> (</w:t>
      </w:r>
      <w:proofErr w:type="spellStart"/>
      <w:r w:rsidR="00342210" w:rsidRPr="007734A7">
        <w:rPr>
          <w:rFonts w:eastAsia="Times New Roman" w:cstheme="minorHAnsi"/>
          <w:color w:val="000000"/>
          <w:sz w:val="20"/>
          <w:szCs w:val="20"/>
          <w:lang w:val="it-IT" w:eastAsia="es-ES_tradnl"/>
        </w:rPr>
        <w:t>McInerny</w:t>
      </w:r>
      <w:proofErr w:type="spellEnd"/>
      <w:r w:rsidR="00342210"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E in questo senso, come ragiona Ralph </w:t>
      </w:r>
      <w:proofErr w:type="spellStart"/>
      <w:r w:rsidRPr="007734A7">
        <w:rPr>
          <w:rFonts w:eastAsia="Times New Roman" w:cstheme="minorHAnsi"/>
          <w:color w:val="000000"/>
          <w:sz w:val="20"/>
          <w:szCs w:val="20"/>
          <w:lang w:val="it-IT" w:eastAsia="es-ES_tradnl"/>
        </w:rPr>
        <w:t>McInerny</w:t>
      </w:r>
      <w:proofErr w:type="spellEnd"/>
      <w:r w:rsidRPr="007734A7">
        <w:rPr>
          <w:rFonts w:eastAsia="Times New Roman" w:cstheme="minorHAnsi"/>
          <w:color w:val="000000"/>
          <w:sz w:val="20"/>
          <w:szCs w:val="20"/>
          <w:lang w:val="it-IT" w:eastAsia="es-ES_tradnl"/>
        </w:rPr>
        <w:t xml:space="preserve">, troviamo che "la tragedia suggerisce che - nel nostro </w:t>
      </w:r>
      <w:r w:rsidRPr="007734A7">
        <w:rPr>
          <w:rFonts w:eastAsia="Times New Roman" w:cstheme="minorHAnsi"/>
          <w:color w:val="000000"/>
          <w:sz w:val="20"/>
          <w:szCs w:val="20"/>
          <w:lang w:val="it-IT" w:eastAsia="es-ES_tradnl"/>
        </w:rPr>
        <w:lastRenderedPageBreak/>
        <w:t>mondo quotidiano, simile a come accadono le cose sul palco - anche le conseguenze non intenzionali delle nostre azioni fanno parte di un tutto intelligibile, che le nostre vite contengono significato che trascende le nostre intenzioni”</w:t>
      </w:r>
      <w:r w:rsidR="00342210" w:rsidRPr="007734A7">
        <w:rPr>
          <w:rFonts w:eastAsia="Times New Roman" w:cstheme="minorHAnsi"/>
          <w:color w:val="000000"/>
          <w:sz w:val="20"/>
          <w:szCs w:val="20"/>
          <w:lang w:val="it-IT" w:eastAsia="es-ES_tradnl"/>
        </w:rPr>
        <w:t xml:space="preserve"> (</w:t>
      </w:r>
      <w:proofErr w:type="spellStart"/>
      <w:r w:rsidR="00342210" w:rsidRPr="007734A7">
        <w:rPr>
          <w:rFonts w:eastAsia="Times New Roman" w:cstheme="minorHAnsi"/>
          <w:color w:val="000000"/>
          <w:sz w:val="20"/>
          <w:szCs w:val="20"/>
          <w:lang w:val="it-IT" w:eastAsia="es-ES_tradnl"/>
        </w:rPr>
        <w:t>McInerny</w:t>
      </w:r>
      <w:proofErr w:type="spellEnd"/>
      <w:r w:rsidR="00342210"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Senza andare qui a mettere in relazione quanto detto da </w:t>
      </w:r>
      <w:proofErr w:type="spellStart"/>
      <w:r w:rsidRPr="007734A7">
        <w:rPr>
          <w:rFonts w:eastAsia="Times New Roman" w:cstheme="minorHAnsi"/>
          <w:color w:val="000000"/>
          <w:sz w:val="20"/>
          <w:szCs w:val="20"/>
          <w:lang w:val="it-IT" w:eastAsia="es-ES_tradnl"/>
        </w:rPr>
        <w:t>McInerny</w:t>
      </w:r>
      <w:proofErr w:type="spellEnd"/>
      <w:r w:rsidRPr="007734A7">
        <w:rPr>
          <w:rFonts w:eastAsia="Times New Roman" w:cstheme="minorHAnsi"/>
          <w:color w:val="000000"/>
          <w:sz w:val="20"/>
          <w:szCs w:val="20"/>
          <w:lang w:val="it-IT" w:eastAsia="es-ES_tradnl"/>
        </w:rPr>
        <w:t xml:space="preserve"> con il chiaro implicito cristiano della divina provvidenza come fornitrice di significato, </w:t>
      </w:r>
      <w:r w:rsidR="00342210" w:rsidRPr="007734A7">
        <w:rPr>
          <w:rFonts w:eastAsia="Times New Roman" w:cstheme="minorHAnsi"/>
          <w:color w:val="000000"/>
          <w:sz w:val="20"/>
          <w:szCs w:val="20"/>
          <w:lang w:val="it-IT" w:eastAsia="es-ES_tradnl"/>
        </w:rPr>
        <w:t>capisco bene</w:t>
      </w:r>
      <w:r w:rsidRPr="007734A7">
        <w:rPr>
          <w:rFonts w:eastAsia="Times New Roman" w:cstheme="minorHAnsi"/>
          <w:color w:val="000000"/>
          <w:sz w:val="20"/>
          <w:szCs w:val="20"/>
          <w:lang w:val="it-IT" w:eastAsia="es-ES_tradnl"/>
        </w:rPr>
        <w:t xml:space="preserve"> che in ogni caso non ha nulla a che fare con le visioni trascendentali indù o buddiste del "karma" come precedenti e successive reincarnazioni di ciascuno, in questo mondo. </w:t>
      </w:r>
    </w:p>
    <w:p w14:paraId="3A38FEFB" w14:textId="77777777" w:rsidR="00651C27" w:rsidRPr="007734A7" w:rsidRDefault="00651C27" w:rsidP="002D3469">
      <w:pPr>
        <w:rPr>
          <w:rFonts w:eastAsia="Times New Roman" w:cstheme="minorHAnsi"/>
          <w:color w:val="000000"/>
          <w:sz w:val="20"/>
          <w:szCs w:val="20"/>
          <w:lang w:val="it-IT" w:eastAsia="es-ES_tradnl"/>
        </w:rPr>
      </w:pPr>
    </w:p>
    <w:p w14:paraId="45F0A540" w14:textId="0CDAF3FF"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Succede anche che, come dice il drammaturgo David Mamet, siamo molto riluttanti ad ammettere - non nelle storie e nei drammi, ma nella vita stessa - che nel nostro giorno ci sono cose che accadono per caso o</w:t>
      </w:r>
      <w:r w:rsidR="00342210" w:rsidRPr="007734A7">
        <w:rPr>
          <w:rFonts w:eastAsia="Times New Roman" w:cstheme="minorHAnsi"/>
          <w:color w:val="000000"/>
          <w:sz w:val="20"/>
          <w:szCs w:val="20"/>
          <w:lang w:val="it-IT" w:eastAsia="es-ES_tradnl"/>
        </w:rPr>
        <w:t xml:space="preserve"> in modo aleatorio</w:t>
      </w:r>
      <w:r w:rsidRPr="007734A7">
        <w:rPr>
          <w:rFonts w:eastAsia="Times New Roman" w:cstheme="minorHAnsi"/>
          <w:color w:val="000000"/>
          <w:sz w:val="20"/>
          <w:szCs w:val="20"/>
          <w:lang w:val="it-IT" w:eastAsia="es-ES_tradnl"/>
        </w:rPr>
        <w:t xml:space="preserve">, e di fronte a un evento inaspettato nella vita di qualcun altro, normalmente pensiamo o assicuriamo che "deve essere stato per qualcosa"; ed è per questo che a volte possiamo anche avvertire l'amico in tempo dicendo "ma non ti rendi conto di quello che stai facendo?", o anche in seguito rimproverarlo con il familiare "te l'ho già detto". </w:t>
      </w:r>
    </w:p>
    <w:p w14:paraId="73AEF5D2" w14:textId="77777777" w:rsidR="00651C27" w:rsidRPr="007734A7" w:rsidRDefault="00651C27" w:rsidP="002D3469">
      <w:pPr>
        <w:rPr>
          <w:rFonts w:eastAsia="Times New Roman" w:cstheme="minorHAnsi"/>
          <w:color w:val="000000"/>
          <w:sz w:val="20"/>
          <w:szCs w:val="20"/>
          <w:lang w:val="it-IT" w:eastAsia="es-ES_tradnl"/>
        </w:rPr>
      </w:pPr>
    </w:p>
    <w:p w14:paraId="18659483" w14:textId="23E9E52A" w:rsidR="004A3972" w:rsidRPr="007734A7" w:rsidRDefault="004A3972" w:rsidP="002D3469">
      <w:pPr>
        <w:rPr>
          <w:rFonts w:cstheme="minorHAnsi"/>
          <w:sz w:val="20"/>
          <w:szCs w:val="20"/>
          <w:lang w:val="it-IT"/>
        </w:rPr>
      </w:pPr>
      <w:r w:rsidRPr="007734A7">
        <w:rPr>
          <w:rFonts w:eastAsia="Times New Roman" w:cstheme="minorHAnsi"/>
          <w:color w:val="000000"/>
          <w:sz w:val="20"/>
          <w:szCs w:val="20"/>
          <w:lang w:val="it-IT" w:eastAsia="es-ES_tradnl"/>
        </w:rPr>
        <w:t xml:space="preserve">Il senso di colpa e l'ignoranza sono solitamente integrati in difficili equazioni di </w:t>
      </w:r>
      <w:r w:rsidR="00342210" w:rsidRPr="007734A7">
        <w:rPr>
          <w:rFonts w:eastAsia="Times New Roman" w:cstheme="minorHAnsi"/>
          <w:color w:val="000000"/>
          <w:sz w:val="20"/>
          <w:szCs w:val="20"/>
          <w:lang w:val="it-IT" w:eastAsia="es-ES_tradnl"/>
        </w:rPr>
        <w:t>imputabilità</w:t>
      </w:r>
      <w:r w:rsidRPr="007734A7">
        <w:rPr>
          <w:rFonts w:eastAsia="Times New Roman" w:cstheme="minorHAnsi"/>
          <w:color w:val="000000"/>
          <w:sz w:val="20"/>
          <w:szCs w:val="20"/>
          <w:lang w:val="it-IT" w:eastAsia="es-ES_tradnl"/>
        </w:rPr>
        <w:t xml:space="preserve"> e responsabilità per ciò che è stato fatto, dato che ci sono anche "incidenti morali"</w:t>
      </w:r>
      <w:r w:rsidR="00342210" w:rsidRPr="007734A7">
        <w:rPr>
          <w:rFonts w:eastAsia="Times New Roman" w:cstheme="minorHAnsi"/>
          <w:color w:val="000000"/>
          <w:sz w:val="20"/>
          <w:szCs w:val="20"/>
          <w:lang w:val="it-IT" w:eastAsia="es-ES_tradnl"/>
        </w:rPr>
        <w:t xml:space="preserve"> (</w:t>
      </w:r>
      <w:proofErr w:type="spellStart"/>
      <w:r w:rsidR="00342210" w:rsidRPr="007734A7">
        <w:rPr>
          <w:rFonts w:eastAsia="Times New Roman" w:cstheme="minorHAnsi"/>
          <w:color w:val="000000"/>
          <w:sz w:val="20"/>
          <w:szCs w:val="20"/>
          <w:lang w:val="it-IT" w:eastAsia="es-ES_tradnl"/>
        </w:rPr>
        <w:t>Llano</w:t>
      </w:r>
      <w:proofErr w:type="spellEnd"/>
      <w:r w:rsidR="00342210"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Nelle questioni pratiche è tremendamente illuminante quello che dice Aristotele con una sorta di gioco di parole: che "per sapere cosa fare, devi farlo (devi fare quello che vuoi sapere)", perché ci sono questioni in cui la decisione conta e l'azione e l'impegno personale devono essere messi a repentaglio, l'azione deve essere anticipata </w:t>
      </w:r>
      <w:r w:rsidR="000A1202" w:rsidRPr="007734A7">
        <w:rPr>
          <w:rFonts w:eastAsia="Times New Roman" w:cstheme="minorHAnsi"/>
          <w:color w:val="000000"/>
          <w:sz w:val="20"/>
          <w:szCs w:val="20"/>
          <w:lang w:val="it-IT" w:eastAsia="es-ES_tradnl"/>
        </w:rPr>
        <w:t>prima di avere</w:t>
      </w:r>
      <w:r w:rsidRPr="007734A7">
        <w:rPr>
          <w:rFonts w:eastAsia="Times New Roman" w:cstheme="minorHAnsi"/>
          <w:color w:val="000000"/>
          <w:sz w:val="20"/>
          <w:szCs w:val="20"/>
          <w:lang w:val="it-IT" w:eastAsia="es-ES_tradnl"/>
        </w:rPr>
        <w:t xml:space="preserve"> </w:t>
      </w:r>
      <w:r w:rsidR="00D9213B" w:rsidRPr="007734A7">
        <w:rPr>
          <w:rFonts w:eastAsia="Times New Roman" w:cstheme="minorHAnsi"/>
          <w:color w:val="000000"/>
          <w:sz w:val="20"/>
          <w:szCs w:val="20"/>
          <w:lang w:val="it-IT" w:eastAsia="es-ES_tradnl"/>
        </w:rPr>
        <w:t xml:space="preserve">un </w:t>
      </w:r>
      <w:r w:rsidR="000A1202" w:rsidRPr="007734A7">
        <w:rPr>
          <w:rFonts w:eastAsia="Times New Roman" w:cstheme="minorHAnsi"/>
          <w:color w:val="000000"/>
          <w:sz w:val="20"/>
          <w:szCs w:val="20"/>
          <w:lang w:val="it-IT" w:eastAsia="es-ES_tradnl"/>
        </w:rPr>
        <w:t>sapere</w:t>
      </w:r>
      <w:r w:rsidRPr="007734A7">
        <w:rPr>
          <w:rFonts w:eastAsia="Times New Roman" w:cstheme="minorHAnsi"/>
          <w:color w:val="000000"/>
          <w:sz w:val="20"/>
          <w:szCs w:val="20"/>
          <w:lang w:val="it-IT" w:eastAsia="es-ES_tradnl"/>
        </w:rPr>
        <w:t xml:space="preserve"> teoric</w:t>
      </w:r>
      <w:r w:rsidR="000A1202" w:rsidRPr="007734A7">
        <w:rPr>
          <w:rFonts w:eastAsia="Times New Roman" w:cstheme="minorHAnsi"/>
          <w:color w:val="000000"/>
          <w:sz w:val="20"/>
          <w:szCs w:val="20"/>
          <w:lang w:val="it-IT" w:eastAsia="es-ES_tradnl"/>
        </w:rPr>
        <w:t>o</w:t>
      </w:r>
      <w:r w:rsidRPr="007734A7">
        <w:rPr>
          <w:rFonts w:eastAsia="Times New Roman" w:cstheme="minorHAnsi"/>
          <w:color w:val="000000"/>
          <w:sz w:val="20"/>
          <w:szCs w:val="20"/>
          <w:lang w:val="it-IT" w:eastAsia="es-ES_tradnl"/>
        </w:rPr>
        <w:t xml:space="preserve"> o tecnic</w:t>
      </w:r>
      <w:r w:rsidR="000A1202" w:rsidRPr="007734A7">
        <w:rPr>
          <w:rFonts w:eastAsia="Times New Roman" w:cstheme="minorHAnsi"/>
          <w:color w:val="000000"/>
          <w:sz w:val="20"/>
          <w:szCs w:val="20"/>
          <w:lang w:val="it-IT" w:eastAsia="es-ES_tradnl"/>
        </w:rPr>
        <w:t>o</w:t>
      </w:r>
      <w:r w:rsidRPr="007734A7">
        <w:rPr>
          <w:rFonts w:eastAsia="Times New Roman" w:cstheme="minorHAnsi"/>
          <w:color w:val="000000"/>
          <w:sz w:val="20"/>
          <w:szCs w:val="20"/>
          <w:lang w:val="it-IT" w:eastAsia="es-ES_tradnl"/>
        </w:rPr>
        <w:t xml:space="preserve"> della questione specifica. </w:t>
      </w:r>
    </w:p>
    <w:p w14:paraId="589EC2BD" w14:textId="77777777" w:rsidR="004A3972" w:rsidRPr="007734A7" w:rsidRDefault="004A3972" w:rsidP="002D3469">
      <w:pPr>
        <w:rPr>
          <w:rFonts w:cstheme="minorHAnsi"/>
          <w:sz w:val="20"/>
          <w:szCs w:val="20"/>
          <w:lang w:val="it-IT"/>
        </w:rPr>
      </w:pPr>
    </w:p>
    <w:p w14:paraId="5CEC78D0" w14:textId="08307BEC"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Come dice Fernando </w:t>
      </w:r>
      <w:proofErr w:type="spellStart"/>
      <w:r w:rsidRPr="007734A7">
        <w:rPr>
          <w:rFonts w:eastAsia="Times New Roman" w:cstheme="minorHAnsi"/>
          <w:color w:val="000000"/>
          <w:sz w:val="20"/>
          <w:szCs w:val="20"/>
          <w:lang w:val="it-IT" w:eastAsia="es-ES_tradnl"/>
        </w:rPr>
        <w:t>Inciarte</w:t>
      </w:r>
      <w:proofErr w:type="spellEnd"/>
      <w:r w:rsidRPr="007734A7">
        <w:rPr>
          <w:rFonts w:eastAsia="Times New Roman" w:cstheme="minorHAnsi"/>
          <w:color w:val="000000"/>
          <w:sz w:val="20"/>
          <w:szCs w:val="20"/>
          <w:lang w:val="it-IT" w:eastAsia="es-ES_tradnl"/>
        </w:rPr>
        <w:t xml:space="preserve">, è una questione di decisione, cosa che ha un doppio carattere, in quanto può essere visto sia come un </w:t>
      </w:r>
      <w:r w:rsidRPr="007734A7">
        <w:rPr>
          <w:rFonts w:eastAsia="Times New Roman" w:cstheme="minorHAnsi"/>
          <w:i/>
          <w:iCs/>
          <w:color w:val="000000"/>
          <w:sz w:val="20"/>
          <w:szCs w:val="20"/>
          <w:lang w:val="it-IT" w:eastAsia="es-ES_tradnl"/>
        </w:rPr>
        <w:t>desiderio ragionevole</w:t>
      </w:r>
      <w:r w:rsidRPr="007734A7">
        <w:rPr>
          <w:rFonts w:eastAsia="Times New Roman" w:cstheme="minorHAnsi"/>
          <w:color w:val="000000"/>
          <w:sz w:val="20"/>
          <w:szCs w:val="20"/>
          <w:lang w:val="it-IT" w:eastAsia="es-ES_tradnl"/>
        </w:rPr>
        <w:t xml:space="preserve"> e anche come un</w:t>
      </w:r>
      <w:r w:rsidR="00D9213B" w:rsidRPr="007734A7">
        <w:rPr>
          <w:rFonts w:eastAsia="Times New Roman" w:cstheme="minorHAnsi"/>
          <w:color w:val="000000"/>
          <w:sz w:val="20"/>
          <w:szCs w:val="20"/>
          <w:lang w:val="it-IT" w:eastAsia="es-ES_tradnl"/>
        </w:rPr>
        <w:t>a</w:t>
      </w:r>
      <w:r w:rsidRPr="007734A7">
        <w:rPr>
          <w:rFonts w:eastAsia="Times New Roman" w:cstheme="minorHAnsi"/>
          <w:color w:val="000000"/>
          <w:sz w:val="20"/>
          <w:szCs w:val="20"/>
          <w:lang w:val="it-IT" w:eastAsia="es-ES_tradnl"/>
        </w:rPr>
        <w:t xml:space="preserve"> </w:t>
      </w:r>
      <w:r w:rsidR="00D9213B" w:rsidRPr="007734A7">
        <w:rPr>
          <w:rFonts w:eastAsia="Times New Roman" w:cstheme="minorHAnsi"/>
          <w:i/>
          <w:iCs/>
          <w:color w:val="000000"/>
          <w:sz w:val="20"/>
          <w:szCs w:val="20"/>
          <w:lang w:val="it-IT" w:eastAsia="es-ES_tradnl"/>
        </w:rPr>
        <w:t>ragione</w:t>
      </w:r>
      <w:r w:rsidRPr="007734A7">
        <w:rPr>
          <w:rFonts w:eastAsia="Times New Roman" w:cstheme="minorHAnsi"/>
          <w:i/>
          <w:iCs/>
          <w:color w:val="000000"/>
          <w:sz w:val="20"/>
          <w:szCs w:val="20"/>
          <w:lang w:val="it-IT" w:eastAsia="es-ES_tradnl"/>
        </w:rPr>
        <w:t xml:space="preserve"> desiderabile</w:t>
      </w:r>
      <w:r w:rsidRPr="007734A7">
        <w:rPr>
          <w:rFonts w:eastAsia="Times New Roman" w:cstheme="minorHAnsi"/>
          <w:color w:val="000000"/>
          <w:sz w:val="20"/>
          <w:szCs w:val="20"/>
          <w:lang w:val="it-IT" w:eastAsia="es-ES_tradnl"/>
        </w:rPr>
        <w:t xml:space="preserve">: "non è, quindi, solo che la ragione non teoricamente so cos'è il </w:t>
      </w:r>
      <w:proofErr w:type="spellStart"/>
      <w:r w:rsidRPr="007734A7">
        <w:rPr>
          <w:rFonts w:eastAsia="Times New Roman" w:cstheme="minorHAnsi"/>
          <w:color w:val="000000"/>
          <w:sz w:val="20"/>
          <w:szCs w:val="20"/>
          <w:lang w:val="it-IT" w:eastAsia="es-ES_tradnl"/>
        </w:rPr>
        <w:t>bonum</w:t>
      </w:r>
      <w:proofErr w:type="spellEnd"/>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humanum</w:t>
      </w:r>
      <w:proofErr w:type="spellEnd"/>
      <w:r w:rsidRPr="007734A7">
        <w:rPr>
          <w:rFonts w:eastAsia="Times New Roman" w:cstheme="minorHAnsi"/>
          <w:color w:val="000000"/>
          <w:sz w:val="20"/>
          <w:szCs w:val="20"/>
          <w:lang w:val="it-IT" w:eastAsia="es-ES_tradnl"/>
        </w:rPr>
        <w:t>, ma la ragione ora sa che ciò che è buono per l'uomo, essendo un "</w:t>
      </w:r>
      <w:proofErr w:type="spellStart"/>
      <w:r w:rsidRPr="007734A7">
        <w:rPr>
          <w:rFonts w:eastAsia="Times New Roman" w:cstheme="minorHAnsi"/>
          <w:color w:val="000000"/>
          <w:sz w:val="20"/>
          <w:szCs w:val="20"/>
          <w:lang w:val="it-IT" w:eastAsia="es-ES_tradnl"/>
        </w:rPr>
        <w:t>agathon</w:t>
      </w:r>
      <w:proofErr w:type="spellEnd"/>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prakton</w:t>
      </w:r>
      <w:proofErr w:type="spellEnd"/>
      <w:r w:rsidRPr="007734A7">
        <w:rPr>
          <w:rFonts w:eastAsia="Times New Roman" w:cstheme="minorHAnsi"/>
          <w:color w:val="000000"/>
          <w:sz w:val="20"/>
          <w:szCs w:val="20"/>
          <w:lang w:val="it-IT" w:eastAsia="es-ES_tradnl"/>
        </w:rPr>
        <w:t xml:space="preserve">" e un </w:t>
      </w:r>
      <w:proofErr w:type="spellStart"/>
      <w:r w:rsidRPr="007734A7">
        <w:rPr>
          <w:rFonts w:eastAsia="Times New Roman" w:cstheme="minorHAnsi"/>
          <w:color w:val="000000"/>
          <w:sz w:val="20"/>
          <w:szCs w:val="20"/>
          <w:lang w:val="it-IT" w:eastAsia="es-ES_tradnl"/>
        </w:rPr>
        <w:t>faciendum</w:t>
      </w:r>
      <w:proofErr w:type="spellEnd"/>
      <w:r w:rsidRPr="007734A7">
        <w:rPr>
          <w:rFonts w:eastAsia="Times New Roman" w:cstheme="minorHAnsi"/>
          <w:color w:val="000000"/>
          <w:sz w:val="20"/>
          <w:szCs w:val="20"/>
          <w:lang w:val="it-IT" w:eastAsia="es-ES_tradnl"/>
        </w:rPr>
        <w:t xml:space="preserve"> quid, è qualcosa che deve essere realizzato praticamente. Non assistita dalla pratica, dal voler fare del bene, la ragione è cieca. Volere il bene è la via che porta a conoscere qualcosa sul bene, anche se sapere di dover volere il bene è, ovviamente, la prima condizione per cercarlo. Questa collaborazione tra un sapere che non si sa e un voler sapere ciò che non si sa è ciò che Aristotele chiama "</w:t>
      </w:r>
      <w:proofErr w:type="spellStart"/>
      <w:r w:rsidRPr="007734A7">
        <w:rPr>
          <w:rFonts w:eastAsia="Times New Roman" w:cstheme="minorHAnsi"/>
          <w:i/>
          <w:iCs/>
          <w:color w:val="000000"/>
          <w:sz w:val="20"/>
          <w:szCs w:val="20"/>
          <w:lang w:val="it-IT" w:eastAsia="es-ES_tradnl"/>
        </w:rPr>
        <w:t>prohairesis</w:t>
      </w:r>
      <w:proofErr w:type="spellEnd"/>
      <w:r w:rsidRPr="007734A7">
        <w:rPr>
          <w:rFonts w:eastAsia="Times New Roman" w:cstheme="minorHAnsi"/>
          <w:color w:val="000000"/>
          <w:sz w:val="20"/>
          <w:szCs w:val="20"/>
          <w:lang w:val="it-IT" w:eastAsia="es-ES_tradnl"/>
        </w:rPr>
        <w:t>". Per questo Aristotele difende indistintamente la "</w:t>
      </w:r>
      <w:proofErr w:type="spellStart"/>
      <w:r w:rsidRPr="007734A7">
        <w:rPr>
          <w:rFonts w:eastAsia="Times New Roman" w:cstheme="minorHAnsi"/>
          <w:i/>
          <w:iCs/>
          <w:color w:val="000000"/>
          <w:sz w:val="20"/>
          <w:szCs w:val="20"/>
          <w:lang w:val="it-IT" w:eastAsia="es-ES_tradnl"/>
        </w:rPr>
        <w:t>prohairesis</w:t>
      </w:r>
      <w:proofErr w:type="spellEnd"/>
      <w:r w:rsidRPr="007734A7">
        <w:rPr>
          <w:rFonts w:eastAsia="Times New Roman" w:cstheme="minorHAnsi"/>
          <w:color w:val="000000"/>
          <w:sz w:val="20"/>
          <w:szCs w:val="20"/>
          <w:lang w:val="it-IT" w:eastAsia="es-ES_tradnl"/>
        </w:rPr>
        <w:t>" come "</w:t>
      </w:r>
      <w:proofErr w:type="spellStart"/>
      <w:r w:rsidRPr="007734A7">
        <w:rPr>
          <w:rFonts w:eastAsia="Times New Roman" w:cstheme="minorHAnsi"/>
          <w:i/>
          <w:iCs/>
          <w:color w:val="000000"/>
          <w:sz w:val="20"/>
          <w:szCs w:val="20"/>
          <w:lang w:val="it-IT" w:eastAsia="es-ES_tradnl"/>
        </w:rPr>
        <w:t>orexis</w:t>
      </w:r>
      <w:proofErr w:type="spellEnd"/>
      <w:r w:rsidRPr="007734A7">
        <w:rPr>
          <w:rFonts w:eastAsia="Times New Roman" w:cstheme="minorHAnsi"/>
          <w:i/>
          <w:iCs/>
          <w:color w:val="000000"/>
          <w:sz w:val="20"/>
          <w:szCs w:val="20"/>
          <w:lang w:val="it-IT" w:eastAsia="es-ES_tradnl"/>
        </w:rPr>
        <w:t xml:space="preserve"> </w:t>
      </w:r>
      <w:proofErr w:type="spellStart"/>
      <w:r w:rsidRPr="007734A7">
        <w:rPr>
          <w:rFonts w:eastAsia="Times New Roman" w:cstheme="minorHAnsi"/>
          <w:i/>
          <w:iCs/>
          <w:color w:val="000000"/>
          <w:sz w:val="20"/>
          <w:szCs w:val="20"/>
          <w:lang w:val="it-IT" w:eastAsia="es-ES_tradnl"/>
        </w:rPr>
        <w:t>dianoetike</w:t>
      </w:r>
      <w:proofErr w:type="spellEnd"/>
      <w:r w:rsidRPr="007734A7">
        <w:rPr>
          <w:rFonts w:eastAsia="Times New Roman" w:cstheme="minorHAnsi"/>
          <w:color w:val="000000"/>
          <w:sz w:val="20"/>
          <w:szCs w:val="20"/>
          <w:lang w:val="it-IT" w:eastAsia="es-ES_tradnl"/>
        </w:rPr>
        <w:t>" e come "</w:t>
      </w:r>
      <w:proofErr w:type="spellStart"/>
      <w:r w:rsidRPr="007734A7">
        <w:rPr>
          <w:rFonts w:eastAsia="Times New Roman" w:cstheme="minorHAnsi"/>
          <w:i/>
          <w:iCs/>
          <w:color w:val="000000"/>
          <w:sz w:val="20"/>
          <w:szCs w:val="20"/>
          <w:lang w:val="it-IT" w:eastAsia="es-ES_tradnl"/>
        </w:rPr>
        <w:t>nous</w:t>
      </w:r>
      <w:proofErr w:type="spellEnd"/>
      <w:r w:rsidRPr="007734A7">
        <w:rPr>
          <w:rFonts w:eastAsia="Times New Roman" w:cstheme="minorHAnsi"/>
          <w:i/>
          <w:iCs/>
          <w:color w:val="000000"/>
          <w:sz w:val="20"/>
          <w:szCs w:val="20"/>
          <w:lang w:val="it-IT" w:eastAsia="es-ES_tradnl"/>
        </w:rPr>
        <w:t xml:space="preserve"> </w:t>
      </w:r>
      <w:proofErr w:type="spellStart"/>
      <w:r w:rsidRPr="007734A7">
        <w:rPr>
          <w:rFonts w:eastAsia="Times New Roman" w:cstheme="minorHAnsi"/>
          <w:i/>
          <w:iCs/>
          <w:color w:val="000000"/>
          <w:sz w:val="20"/>
          <w:szCs w:val="20"/>
          <w:lang w:val="it-IT" w:eastAsia="es-ES_tradnl"/>
        </w:rPr>
        <w:t>orekticos</w:t>
      </w:r>
      <w:proofErr w:type="spellEnd"/>
      <w:r w:rsidRPr="007734A7">
        <w:rPr>
          <w:rFonts w:eastAsia="Times New Roman" w:cstheme="minorHAnsi"/>
          <w:color w:val="000000"/>
          <w:sz w:val="20"/>
          <w:szCs w:val="20"/>
          <w:lang w:val="it-IT" w:eastAsia="es-ES_tradnl"/>
        </w:rPr>
        <w:t xml:space="preserve">", come un desiderio </w:t>
      </w:r>
      <w:r w:rsidR="00D9213B" w:rsidRPr="007734A7">
        <w:rPr>
          <w:rFonts w:eastAsia="Times New Roman" w:cstheme="minorHAnsi"/>
          <w:color w:val="000000"/>
          <w:sz w:val="20"/>
          <w:szCs w:val="20"/>
          <w:lang w:val="it-IT" w:eastAsia="es-ES_tradnl"/>
        </w:rPr>
        <w:t xml:space="preserve">ragionevole </w:t>
      </w:r>
      <w:r w:rsidRPr="007734A7">
        <w:rPr>
          <w:rFonts w:eastAsia="Times New Roman" w:cstheme="minorHAnsi"/>
          <w:color w:val="000000"/>
          <w:sz w:val="20"/>
          <w:szCs w:val="20"/>
          <w:lang w:val="it-IT" w:eastAsia="es-ES_tradnl"/>
        </w:rPr>
        <w:t>e come una ragione desiderabile. Tale dualità si trova già nella stessa parola "</w:t>
      </w:r>
      <w:proofErr w:type="spellStart"/>
      <w:r w:rsidRPr="007734A7">
        <w:rPr>
          <w:rFonts w:eastAsia="Times New Roman" w:cstheme="minorHAnsi"/>
          <w:i/>
          <w:iCs/>
          <w:color w:val="000000"/>
          <w:sz w:val="20"/>
          <w:szCs w:val="20"/>
          <w:lang w:val="it-IT" w:eastAsia="es-ES_tradnl"/>
        </w:rPr>
        <w:t>prohairesis</w:t>
      </w:r>
      <w:proofErr w:type="spellEnd"/>
      <w:r w:rsidRPr="007734A7">
        <w:rPr>
          <w:rFonts w:eastAsia="Times New Roman" w:cstheme="minorHAnsi"/>
          <w:color w:val="000000"/>
          <w:sz w:val="20"/>
          <w:szCs w:val="20"/>
          <w:lang w:val="it-IT" w:eastAsia="es-ES_tradnl"/>
        </w:rPr>
        <w:t>", decisione"</w:t>
      </w:r>
      <w:r w:rsidR="00D9213B" w:rsidRPr="007734A7">
        <w:rPr>
          <w:rFonts w:eastAsia="Times New Roman" w:cstheme="minorHAnsi"/>
          <w:color w:val="000000"/>
          <w:sz w:val="20"/>
          <w:szCs w:val="20"/>
          <w:lang w:val="it-IT" w:eastAsia="es-ES_tradnl"/>
        </w:rPr>
        <w:t xml:space="preserve"> (</w:t>
      </w:r>
      <w:proofErr w:type="spellStart"/>
      <w:r w:rsidR="00D9213B" w:rsidRPr="007734A7">
        <w:rPr>
          <w:rFonts w:eastAsia="Times New Roman" w:cstheme="minorHAnsi"/>
          <w:color w:val="000000"/>
          <w:sz w:val="20"/>
          <w:szCs w:val="20"/>
          <w:lang w:val="it-IT" w:eastAsia="es-ES_tradnl"/>
        </w:rPr>
        <w:t>Inciarte</w:t>
      </w:r>
      <w:proofErr w:type="spellEnd"/>
      <w:r w:rsidR="00D9213B"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w:t>
      </w:r>
    </w:p>
    <w:p w14:paraId="1927FB68" w14:textId="77777777" w:rsidR="00651C27" w:rsidRPr="007734A7" w:rsidRDefault="00651C27" w:rsidP="002D3469">
      <w:pPr>
        <w:rPr>
          <w:rFonts w:eastAsia="Times New Roman" w:cstheme="minorHAnsi"/>
          <w:color w:val="000000"/>
          <w:sz w:val="20"/>
          <w:szCs w:val="20"/>
          <w:lang w:val="it-IT" w:eastAsia="es-ES_tradnl"/>
        </w:rPr>
      </w:pPr>
    </w:p>
    <w:p w14:paraId="321CBFAF" w14:textId="2FFD781D" w:rsidR="00651C27" w:rsidRPr="007734A7" w:rsidRDefault="004A3972" w:rsidP="002D3469">
      <w:pPr>
        <w:rPr>
          <w:rFonts w:eastAsia="Times New Roman" w:cstheme="minorHAnsi"/>
          <w:b/>
          <w:bCs/>
          <w:color w:val="000000"/>
          <w:sz w:val="20"/>
          <w:szCs w:val="20"/>
          <w:lang w:val="it-IT" w:eastAsia="es-ES_tradnl"/>
        </w:rPr>
      </w:pPr>
      <w:r w:rsidRPr="007734A7">
        <w:rPr>
          <w:rFonts w:eastAsia="Times New Roman" w:cstheme="minorHAnsi"/>
          <w:b/>
          <w:bCs/>
          <w:color w:val="000000"/>
          <w:sz w:val="20"/>
          <w:szCs w:val="20"/>
          <w:lang w:val="it-IT" w:eastAsia="es-ES_tradnl"/>
        </w:rPr>
        <w:t xml:space="preserve">5. Ritorno a </w:t>
      </w:r>
      <w:r w:rsidR="00D9213B" w:rsidRPr="007734A7">
        <w:rPr>
          <w:rFonts w:eastAsia="Times New Roman" w:cstheme="minorHAnsi"/>
          <w:b/>
          <w:bCs/>
          <w:color w:val="000000"/>
          <w:sz w:val="20"/>
          <w:szCs w:val="20"/>
          <w:lang w:val="it-IT" w:eastAsia="es-ES_tradnl"/>
        </w:rPr>
        <w:t>“</w:t>
      </w:r>
      <w:r w:rsidRPr="007734A7">
        <w:rPr>
          <w:rFonts w:eastAsia="Times New Roman" w:cstheme="minorHAnsi"/>
          <w:b/>
          <w:bCs/>
          <w:i/>
          <w:iCs/>
          <w:color w:val="000000"/>
          <w:sz w:val="20"/>
          <w:szCs w:val="20"/>
          <w:lang w:val="it-IT" w:eastAsia="es-ES_tradnl"/>
        </w:rPr>
        <w:t xml:space="preserve">Dark </w:t>
      </w:r>
      <w:proofErr w:type="spellStart"/>
      <w:r w:rsidRPr="007734A7">
        <w:rPr>
          <w:rFonts w:eastAsia="Times New Roman" w:cstheme="minorHAnsi"/>
          <w:b/>
          <w:bCs/>
          <w:i/>
          <w:iCs/>
          <w:color w:val="000000"/>
          <w:sz w:val="20"/>
          <w:szCs w:val="20"/>
          <w:lang w:val="it-IT" w:eastAsia="es-ES_tradnl"/>
        </w:rPr>
        <w:t>Waters</w:t>
      </w:r>
      <w:proofErr w:type="spellEnd"/>
      <w:r w:rsidR="00D9213B" w:rsidRPr="007734A7">
        <w:rPr>
          <w:rFonts w:eastAsia="Times New Roman" w:cstheme="minorHAnsi"/>
          <w:b/>
          <w:bCs/>
          <w:color w:val="000000"/>
          <w:sz w:val="20"/>
          <w:szCs w:val="20"/>
          <w:lang w:val="it-IT" w:eastAsia="es-ES_tradnl"/>
        </w:rPr>
        <w:t>”</w:t>
      </w:r>
      <w:r w:rsidRPr="007734A7">
        <w:rPr>
          <w:rFonts w:eastAsia="Times New Roman" w:cstheme="minorHAnsi"/>
          <w:b/>
          <w:bCs/>
          <w:color w:val="000000"/>
          <w:sz w:val="20"/>
          <w:szCs w:val="20"/>
          <w:lang w:val="it-IT" w:eastAsia="es-ES_tradnl"/>
        </w:rPr>
        <w:t xml:space="preserve"> </w:t>
      </w:r>
    </w:p>
    <w:p w14:paraId="542EFAC9" w14:textId="77777777" w:rsidR="00651C27" w:rsidRPr="007734A7" w:rsidRDefault="00651C27" w:rsidP="002D3469">
      <w:pPr>
        <w:rPr>
          <w:rFonts w:eastAsia="Times New Roman" w:cstheme="minorHAnsi"/>
          <w:color w:val="000000"/>
          <w:sz w:val="20"/>
          <w:szCs w:val="20"/>
          <w:lang w:val="it-IT" w:eastAsia="es-ES_tradnl"/>
        </w:rPr>
      </w:pPr>
    </w:p>
    <w:p w14:paraId="2C2FFC01" w14:textId="564C9EE4"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Queste nozioni etiche e poetiche rendono più facile affrontare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un film realizzato nel 2019 e basato sugli eventi che un </w:t>
      </w:r>
      <w:r w:rsidR="00D9213B" w:rsidRPr="007734A7">
        <w:rPr>
          <w:rFonts w:eastAsia="Times New Roman" w:cstheme="minorHAnsi"/>
          <w:color w:val="000000"/>
          <w:sz w:val="20"/>
          <w:szCs w:val="20"/>
          <w:lang w:val="it-IT" w:eastAsia="es-ES_tradnl"/>
        </w:rPr>
        <w:t>reportage</w:t>
      </w:r>
      <w:r w:rsidRPr="007734A7">
        <w:rPr>
          <w:rFonts w:eastAsia="Times New Roman" w:cstheme="minorHAnsi"/>
          <w:color w:val="000000"/>
          <w:sz w:val="20"/>
          <w:szCs w:val="20"/>
          <w:lang w:val="it-IT" w:eastAsia="es-ES_tradnl"/>
        </w:rPr>
        <w:t xml:space="preserve"> del </w:t>
      </w:r>
      <w:r w:rsidRPr="007734A7">
        <w:rPr>
          <w:rFonts w:eastAsia="Times New Roman" w:cstheme="minorHAnsi"/>
          <w:i/>
          <w:iCs/>
          <w:color w:val="000000"/>
          <w:sz w:val="20"/>
          <w:szCs w:val="20"/>
          <w:lang w:val="it-IT" w:eastAsia="es-ES_tradnl"/>
        </w:rPr>
        <w:t>New York Times</w:t>
      </w:r>
      <w:r w:rsidRPr="007734A7">
        <w:rPr>
          <w:rFonts w:eastAsia="Times New Roman" w:cstheme="minorHAnsi"/>
          <w:color w:val="000000"/>
          <w:sz w:val="20"/>
          <w:szCs w:val="20"/>
          <w:lang w:val="it-IT" w:eastAsia="es-ES_tradnl"/>
        </w:rPr>
        <w:t xml:space="preserve"> pubblicato nel 2016. Non è, quindi e in linea di principio, una storia simile a</w:t>
      </w:r>
      <w:r w:rsidR="00D9213B" w:rsidRPr="007734A7">
        <w:rPr>
          <w:rFonts w:eastAsia="Times New Roman" w:cstheme="minorHAnsi"/>
          <w:color w:val="000000"/>
          <w:sz w:val="20"/>
          <w:szCs w:val="20"/>
          <w:lang w:val="it-IT" w:eastAsia="es-ES_tradnl"/>
        </w:rPr>
        <w:t xml:space="preserve"> una</w:t>
      </w:r>
      <w:r w:rsidRPr="007734A7">
        <w:rPr>
          <w:rFonts w:eastAsia="Times New Roman" w:cstheme="minorHAnsi"/>
          <w:color w:val="000000"/>
          <w:sz w:val="20"/>
          <w:szCs w:val="20"/>
          <w:lang w:val="it-IT" w:eastAsia="es-ES_tradnl"/>
        </w:rPr>
        <w:t xml:space="preserve"> grand</w:t>
      </w:r>
      <w:r w:rsidR="00D9213B" w:rsidRPr="007734A7">
        <w:rPr>
          <w:rFonts w:eastAsia="Times New Roman" w:cstheme="minorHAnsi"/>
          <w:color w:val="000000"/>
          <w:sz w:val="20"/>
          <w:szCs w:val="20"/>
          <w:lang w:val="it-IT" w:eastAsia="es-ES_tradnl"/>
        </w:rPr>
        <w:t>e</w:t>
      </w:r>
      <w:r w:rsidRPr="007734A7">
        <w:rPr>
          <w:rFonts w:eastAsia="Times New Roman" w:cstheme="minorHAnsi"/>
          <w:color w:val="000000"/>
          <w:sz w:val="20"/>
          <w:szCs w:val="20"/>
          <w:lang w:val="it-IT" w:eastAsia="es-ES_tradnl"/>
        </w:rPr>
        <w:t xml:space="preserve"> gesta o</w:t>
      </w:r>
      <w:r w:rsidR="00D9213B" w:rsidRPr="007734A7">
        <w:rPr>
          <w:rFonts w:eastAsia="Times New Roman" w:cstheme="minorHAnsi"/>
          <w:color w:val="000000"/>
          <w:sz w:val="20"/>
          <w:szCs w:val="20"/>
          <w:lang w:val="it-IT" w:eastAsia="es-ES_tradnl"/>
        </w:rPr>
        <w:t xml:space="preserve"> una</w:t>
      </w:r>
      <w:r w:rsidRPr="007734A7">
        <w:rPr>
          <w:rFonts w:eastAsia="Times New Roman" w:cstheme="minorHAnsi"/>
          <w:color w:val="000000"/>
          <w:sz w:val="20"/>
          <w:szCs w:val="20"/>
          <w:lang w:val="it-IT" w:eastAsia="es-ES_tradnl"/>
        </w:rPr>
        <w:t xml:space="preserve"> tragedi</w:t>
      </w:r>
      <w:r w:rsidR="00D9213B" w:rsidRPr="007734A7">
        <w:rPr>
          <w:rFonts w:eastAsia="Times New Roman" w:cstheme="minorHAnsi"/>
          <w:color w:val="000000"/>
          <w:sz w:val="20"/>
          <w:szCs w:val="20"/>
          <w:lang w:val="it-IT" w:eastAsia="es-ES_tradnl"/>
        </w:rPr>
        <w:t>a</w:t>
      </w:r>
      <w:r w:rsidRPr="007734A7">
        <w:rPr>
          <w:rFonts w:eastAsia="Times New Roman" w:cstheme="minorHAnsi"/>
          <w:color w:val="000000"/>
          <w:sz w:val="20"/>
          <w:szCs w:val="20"/>
          <w:lang w:val="it-IT" w:eastAsia="es-ES_tradnl"/>
        </w:rPr>
        <w:t xml:space="preserve"> classic</w:t>
      </w:r>
      <w:r w:rsidR="00D9213B" w:rsidRPr="007734A7">
        <w:rPr>
          <w:rFonts w:eastAsia="Times New Roman" w:cstheme="minorHAnsi"/>
          <w:color w:val="000000"/>
          <w:sz w:val="20"/>
          <w:szCs w:val="20"/>
          <w:lang w:val="it-IT" w:eastAsia="es-ES_tradnl"/>
        </w:rPr>
        <w:t>a</w:t>
      </w:r>
      <w:r w:rsidRPr="007734A7">
        <w:rPr>
          <w:rFonts w:eastAsia="Times New Roman" w:cstheme="minorHAnsi"/>
          <w:color w:val="000000"/>
          <w:sz w:val="20"/>
          <w:szCs w:val="20"/>
          <w:lang w:val="it-IT" w:eastAsia="es-ES_tradnl"/>
        </w:rPr>
        <w:t xml:space="preserve">, a meno che non sappiamo come vedere che </w:t>
      </w:r>
      <w:r w:rsidR="00D9213B" w:rsidRPr="007734A7">
        <w:rPr>
          <w:rFonts w:eastAsia="Times New Roman" w:cstheme="minorHAnsi"/>
          <w:color w:val="000000"/>
          <w:sz w:val="20"/>
          <w:szCs w:val="20"/>
          <w:lang w:val="it-IT" w:eastAsia="es-ES_tradnl"/>
        </w:rPr>
        <w:t>– allo stesso modo delle tragedie</w:t>
      </w:r>
      <w:r w:rsidRPr="007734A7">
        <w:rPr>
          <w:rFonts w:eastAsia="Times New Roman" w:cstheme="minorHAnsi"/>
          <w:color w:val="000000"/>
          <w:sz w:val="20"/>
          <w:szCs w:val="20"/>
          <w:lang w:val="it-IT" w:eastAsia="es-ES_tradnl"/>
        </w:rPr>
        <w:t xml:space="preserve"> - si tratta anche di </w:t>
      </w:r>
      <w:r w:rsidRPr="007734A7">
        <w:rPr>
          <w:rFonts w:eastAsia="Times New Roman" w:cstheme="minorHAnsi"/>
          <w:i/>
          <w:iCs/>
          <w:color w:val="000000"/>
          <w:sz w:val="20"/>
          <w:szCs w:val="20"/>
          <w:lang w:val="it-IT" w:eastAsia="es-ES_tradnl"/>
        </w:rPr>
        <w:t>persone comuni in situazioni straordinari</w:t>
      </w:r>
      <w:r w:rsidRPr="007734A7">
        <w:rPr>
          <w:rFonts w:eastAsia="Times New Roman" w:cstheme="minorHAnsi"/>
          <w:color w:val="000000"/>
          <w:sz w:val="20"/>
          <w:szCs w:val="20"/>
          <w:lang w:val="it-IT" w:eastAsia="es-ES_tradnl"/>
        </w:rPr>
        <w:t xml:space="preserve">e, ma in una chiave meno </w:t>
      </w:r>
      <w:r w:rsidR="009F097C" w:rsidRPr="007734A7">
        <w:rPr>
          <w:rFonts w:eastAsia="Times New Roman" w:cstheme="minorHAnsi"/>
          <w:color w:val="000000"/>
          <w:sz w:val="20"/>
          <w:szCs w:val="20"/>
          <w:lang w:val="it-IT" w:eastAsia="es-ES_tradnl"/>
        </w:rPr>
        <w:t>altisonante</w:t>
      </w:r>
      <w:r w:rsidRPr="007734A7">
        <w:rPr>
          <w:rFonts w:eastAsia="Times New Roman" w:cstheme="minorHAnsi"/>
          <w:color w:val="000000"/>
          <w:sz w:val="20"/>
          <w:szCs w:val="20"/>
          <w:lang w:val="it-IT" w:eastAsia="es-ES_tradnl"/>
        </w:rPr>
        <w:t xml:space="preserve">. La sintesi del </w:t>
      </w:r>
      <w:r w:rsidR="009F097C" w:rsidRPr="007734A7">
        <w:rPr>
          <w:rFonts w:eastAsia="Times New Roman" w:cstheme="minorHAnsi"/>
          <w:color w:val="000000"/>
          <w:sz w:val="20"/>
          <w:szCs w:val="20"/>
          <w:lang w:val="it-IT" w:eastAsia="es-ES_tradnl"/>
        </w:rPr>
        <w:t>reportage</w:t>
      </w:r>
      <w:r w:rsidRPr="007734A7">
        <w:rPr>
          <w:rFonts w:eastAsia="Times New Roman" w:cstheme="minorHAnsi"/>
          <w:color w:val="000000"/>
          <w:sz w:val="20"/>
          <w:szCs w:val="20"/>
          <w:lang w:val="it-IT" w:eastAsia="es-ES_tradnl"/>
        </w:rPr>
        <w:t xml:space="preserve"> espone la sostanza della storia: “</w:t>
      </w:r>
      <w:proofErr w:type="spellStart"/>
      <w:r w:rsidRPr="007734A7">
        <w:rPr>
          <w:rFonts w:eastAsia="Times New Roman" w:cstheme="minorHAnsi"/>
          <w:color w:val="000000"/>
          <w:sz w:val="20"/>
          <w:szCs w:val="20"/>
          <w:lang w:val="it-IT" w:eastAsia="es-ES_tradnl"/>
        </w:rPr>
        <w:t>Rob</w:t>
      </w:r>
      <w:proofErr w:type="spellEnd"/>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ha lavorato come avvocato difensore aziendale per otto anni. Poi </w:t>
      </w:r>
      <w:r w:rsidR="009F097C" w:rsidRPr="007734A7">
        <w:rPr>
          <w:rFonts w:eastAsia="Times New Roman" w:cstheme="minorHAnsi"/>
          <w:color w:val="000000"/>
          <w:sz w:val="20"/>
          <w:szCs w:val="20"/>
          <w:lang w:val="it-IT" w:eastAsia="es-ES_tradnl"/>
        </w:rPr>
        <w:t xml:space="preserve">fece sua </w:t>
      </w:r>
      <w:r w:rsidRPr="007734A7">
        <w:rPr>
          <w:rFonts w:eastAsia="Times New Roman" w:cstheme="minorHAnsi"/>
          <w:color w:val="000000"/>
          <w:sz w:val="20"/>
          <w:szCs w:val="20"/>
          <w:lang w:val="it-IT" w:eastAsia="es-ES_tradnl"/>
        </w:rPr>
        <w:t xml:space="preserve">una causa contro l'ambiente che avrebbe cambiato la sua intera carriera e messo a nudo una storia sfacciata di decenni di inquinamento chimico". Robert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w:t>
      </w:r>
      <w:r w:rsidR="009F097C" w:rsidRPr="007734A7">
        <w:rPr>
          <w:rFonts w:eastAsia="Times New Roman" w:cstheme="minorHAnsi"/>
          <w:color w:val="000000"/>
          <w:sz w:val="20"/>
          <w:szCs w:val="20"/>
          <w:lang w:val="it-IT" w:eastAsia="es-ES_tradnl"/>
        </w:rPr>
        <w:t xml:space="preserve"> </w:t>
      </w:r>
      <w:r w:rsidRPr="007734A7">
        <w:rPr>
          <w:rFonts w:eastAsia="Times New Roman" w:cstheme="minorHAnsi"/>
          <w:color w:val="000000"/>
          <w:sz w:val="20"/>
          <w:szCs w:val="20"/>
          <w:lang w:val="it-IT" w:eastAsia="es-ES_tradnl"/>
        </w:rPr>
        <w:t>ha anche pubblicato</w:t>
      </w:r>
      <w:r w:rsidR="009F097C" w:rsidRPr="007734A7">
        <w:rPr>
          <w:rFonts w:eastAsia="Times New Roman" w:cstheme="minorHAnsi"/>
          <w:color w:val="000000"/>
          <w:sz w:val="20"/>
          <w:szCs w:val="20"/>
          <w:lang w:val="it-IT" w:eastAsia="es-ES_tradnl"/>
        </w:rPr>
        <w:t xml:space="preserve"> in 2020</w:t>
      </w:r>
      <w:r w:rsidRPr="007734A7">
        <w:rPr>
          <w:rFonts w:eastAsia="Times New Roman" w:cstheme="minorHAnsi"/>
          <w:color w:val="000000"/>
          <w:sz w:val="20"/>
          <w:szCs w:val="20"/>
          <w:lang w:val="it-IT" w:eastAsia="es-ES_tradnl"/>
        </w:rPr>
        <w:t xml:space="preserve"> un libro diventato un </w:t>
      </w:r>
      <w:r w:rsidRPr="007734A7">
        <w:rPr>
          <w:rFonts w:eastAsia="Times New Roman" w:cstheme="minorHAnsi"/>
          <w:i/>
          <w:iCs/>
          <w:color w:val="000000"/>
          <w:sz w:val="20"/>
          <w:szCs w:val="20"/>
          <w:lang w:val="it-IT" w:eastAsia="es-ES_tradnl"/>
        </w:rPr>
        <w:t>best seller</w:t>
      </w:r>
      <w:r w:rsidRPr="007734A7">
        <w:rPr>
          <w:rFonts w:eastAsia="Times New Roman" w:cstheme="minorHAnsi"/>
          <w:color w:val="000000"/>
          <w:sz w:val="20"/>
          <w:szCs w:val="20"/>
          <w:lang w:val="it-IT" w:eastAsia="es-ES_tradnl"/>
        </w:rPr>
        <w:t xml:space="preserve">, in cui racconta i suoi vent'anni di contenzioso contro l'avidità del colosso aziendale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w:t>
      </w:r>
    </w:p>
    <w:p w14:paraId="7C675C83" w14:textId="77777777" w:rsidR="00651C27" w:rsidRPr="007734A7" w:rsidRDefault="00651C27" w:rsidP="002D3469">
      <w:pPr>
        <w:rPr>
          <w:rFonts w:eastAsia="Times New Roman" w:cstheme="minorHAnsi"/>
          <w:color w:val="000000"/>
          <w:sz w:val="20"/>
          <w:szCs w:val="20"/>
          <w:lang w:val="it-IT" w:eastAsia="es-ES_tradnl"/>
        </w:rPr>
      </w:pPr>
    </w:p>
    <w:p w14:paraId="6D248052" w14:textId="49708001"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Ovviamente, parlando in termini empirici specifici,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parla di </w:t>
      </w:r>
      <w:proofErr w:type="spellStart"/>
      <w:r w:rsidRPr="007734A7">
        <w:rPr>
          <w:rFonts w:eastAsia="Times New Roman" w:cstheme="minorHAnsi"/>
          <w:color w:val="000000"/>
          <w:sz w:val="20"/>
          <w:szCs w:val="20"/>
          <w:lang w:val="it-IT" w:eastAsia="es-ES_tradnl"/>
        </w:rPr>
        <w:t>Rob</w:t>
      </w:r>
      <w:proofErr w:type="spellEnd"/>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un avvocato specializzato nella difesa di grandi </w:t>
      </w:r>
      <w:r w:rsidR="009F097C" w:rsidRPr="007734A7">
        <w:rPr>
          <w:rFonts w:eastAsia="Times New Roman" w:cstheme="minorHAnsi"/>
          <w:color w:val="000000"/>
          <w:sz w:val="20"/>
          <w:szCs w:val="20"/>
          <w:lang w:val="it-IT" w:eastAsia="es-ES_tradnl"/>
        </w:rPr>
        <w:t>corporazioni</w:t>
      </w:r>
      <w:r w:rsidRPr="007734A7">
        <w:rPr>
          <w:rFonts w:eastAsia="Times New Roman" w:cstheme="minorHAnsi"/>
          <w:color w:val="000000"/>
          <w:sz w:val="20"/>
          <w:szCs w:val="20"/>
          <w:lang w:val="it-IT" w:eastAsia="es-ES_tradnl"/>
        </w:rPr>
        <w:t xml:space="preserve"> che, inaspettatamente, nel 1998 decide di agire contro una di </w:t>
      </w:r>
      <w:r w:rsidR="009F097C" w:rsidRPr="007734A7">
        <w:rPr>
          <w:rFonts w:eastAsia="Times New Roman" w:cstheme="minorHAnsi"/>
          <w:color w:val="000000"/>
          <w:sz w:val="20"/>
          <w:szCs w:val="20"/>
          <w:lang w:val="it-IT" w:eastAsia="es-ES_tradnl"/>
        </w:rPr>
        <w:t>esse</w:t>
      </w:r>
      <w:r w:rsidRPr="007734A7">
        <w:rPr>
          <w:rFonts w:eastAsia="Times New Roman" w:cstheme="minorHAnsi"/>
          <w:color w:val="000000"/>
          <w:sz w:val="20"/>
          <w:szCs w:val="20"/>
          <w:lang w:val="it-IT" w:eastAsia="es-ES_tradnl"/>
        </w:rPr>
        <w:t>. E per quasi 20 anni è stata determinat</w:t>
      </w:r>
      <w:r w:rsidR="009F097C" w:rsidRPr="007734A7">
        <w:rPr>
          <w:rFonts w:eastAsia="Times New Roman" w:cstheme="minorHAnsi"/>
          <w:color w:val="000000"/>
          <w:sz w:val="20"/>
          <w:szCs w:val="20"/>
          <w:lang w:val="it-IT" w:eastAsia="es-ES_tradnl"/>
        </w:rPr>
        <w:t>o</w:t>
      </w:r>
      <w:r w:rsidRPr="007734A7">
        <w:rPr>
          <w:rFonts w:eastAsia="Times New Roman" w:cstheme="minorHAnsi"/>
          <w:color w:val="000000"/>
          <w:sz w:val="20"/>
          <w:szCs w:val="20"/>
          <w:lang w:val="it-IT" w:eastAsia="es-ES_tradnl"/>
        </w:rPr>
        <w:t xml:space="preserve"> a perseguire l'onnipotente azienda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con varie cause in tribunale per aver trascorso decenni a inquinare le acque con sostanze chimiche indistruttibili e cancerogene associate al </w:t>
      </w:r>
      <w:r w:rsidRPr="007734A7">
        <w:rPr>
          <w:rFonts w:eastAsia="Times New Roman" w:cstheme="minorHAnsi"/>
          <w:i/>
          <w:iCs/>
          <w:color w:val="000000"/>
          <w:sz w:val="20"/>
          <w:szCs w:val="20"/>
          <w:lang w:val="it-IT" w:eastAsia="es-ES_tradnl"/>
        </w:rPr>
        <w:t>Teflon</w:t>
      </w:r>
      <w:r w:rsidRPr="007734A7">
        <w:rPr>
          <w:rFonts w:eastAsia="Times New Roman" w:cstheme="minorHAnsi"/>
          <w:color w:val="000000"/>
          <w:sz w:val="20"/>
          <w:szCs w:val="20"/>
          <w:lang w:val="it-IT" w:eastAsia="es-ES_tradnl"/>
        </w:rPr>
        <w:t xml:space="preserve">. Ed è proprio </w:t>
      </w:r>
      <w:proofErr w:type="spellStart"/>
      <w:r w:rsidRPr="007734A7">
        <w:rPr>
          <w:rFonts w:eastAsia="Times New Roman" w:cstheme="minorHAnsi"/>
          <w:color w:val="000000"/>
          <w:sz w:val="20"/>
          <w:szCs w:val="20"/>
          <w:lang w:val="it-IT" w:eastAsia="es-ES_tradnl"/>
        </w:rPr>
        <w:t>Rob</w:t>
      </w:r>
      <w:proofErr w:type="spellEnd"/>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che ha ottenuto, tra il 2004 e il 2017, un risarcimento per oltre 3.500 querelanti, per un valore di circa 700 milioni di dollari. </w:t>
      </w:r>
    </w:p>
    <w:p w14:paraId="548CB332" w14:textId="77777777" w:rsidR="00651C27" w:rsidRPr="007734A7" w:rsidRDefault="00651C27" w:rsidP="002D3469">
      <w:pPr>
        <w:rPr>
          <w:rFonts w:eastAsia="Times New Roman" w:cstheme="minorHAnsi"/>
          <w:color w:val="000000"/>
          <w:sz w:val="20"/>
          <w:szCs w:val="20"/>
          <w:lang w:val="it-IT" w:eastAsia="es-ES_tradnl"/>
        </w:rPr>
      </w:pPr>
    </w:p>
    <w:p w14:paraId="46069C33" w14:textId="072B8C6A"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Ma si può anche dire che, parlando in termini morali,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è una storia di come l'avidità, il potere e altri fattori cospirano contro il bene comune, in questioni che influenzano la giustizia ambientale, la salute pubblica e la giustizia sociale in generale</w:t>
      </w:r>
      <w:r w:rsidR="009F097C"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E come un eroe guidato dal suo desiderio di giustizia lavora con coloro che sono colpiti contro i potenti</w:t>
      </w:r>
      <w:r w:rsidR="009F097C" w:rsidRPr="007734A7">
        <w:rPr>
          <w:rFonts w:eastAsia="Times New Roman" w:cstheme="minorHAnsi"/>
          <w:color w:val="000000"/>
          <w:sz w:val="20"/>
          <w:szCs w:val="20"/>
          <w:lang w:val="it-IT" w:eastAsia="es-ES_tradnl"/>
        </w:rPr>
        <w:t>” (Fox Rose)</w:t>
      </w:r>
      <w:r w:rsidRPr="007734A7">
        <w:rPr>
          <w:rFonts w:eastAsia="Times New Roman" w:cstheme="minorHAnsi"/>
          <w:color w:val="000000"/>
          <w:sz w:val="20"/>
          <w:szCs w:val="20"/>
          <w:lang w:val="it-IT" w:eastAsia="es-ES_tradnl"/>
        </w:rPr>
        <w:t xml:space="preserve">. </w:t>
      </w:r>
    </w:p>
    <w:p w14:paraId="3C5B0CCC" w14:textId="77777777" w:rsidR="00651C27" w:rsidRPr="007734A7" w:rsidRDefault="00651C27" w:rsidP="002D3469">
      <w:pPr>
        <w:rPr>
          <w:rFonts w:eastAsia="Times New Roman" w:cstheme="minorHAnsi"/>
          <w:color w:val="000000"/>
          <w:sz w:val="20"/>
          <w:szCs w:val="20"/>
          <w:lang w:val="it-IT" w:eastAsia="es-ES_tradnl"/>
        </w:rPr>
      </w:pPr>
    </w:p>
    <w:p w14:paraId="78154AC5" w14:textId="4075DA14" w:rsidR="00651C27"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lastRenderedPageBreak/>
        <w:t xml:space="preserve">E c'è anche da dire che è soprattutto una storia che -nel mondo reale e nella sua versione cinematografica- inizia e continua nella misura in cui Robert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come si è detto di lui, agisce mosso da un “innato senso di decenza”</w:t>
      </w:r>
      <w:r w:rsidR="00144872" w:rsidRPr="007734A7">
        <w:rPr>
          <w:rFonts w:eastAsia="Times New Roman" w:cstheme="minorHAnsi"/>
          <w:color w:val="000000"/>
          <w:sz w:val="20"/>
          <w:szCs w:val="20"/>
          <w:lang w:val="it-IT" w:eastAsia="es-ES_tradnl"/>
        </w:rPr>
        <w:t xml:space="preserve"> (</w:t>
      </w:r>
      <w:proofErr w:type="spellStart"/>
      <w:r w:rsidR="00144872" w:rsidRPr="007734A7">
        <w:rPr>
          <w:rFonts w:eastAsia="Times New Roman" w:cstheme="minorHAnsi"/>
          <w:color w:val="000000"/>
          <w:sz w:val="20"/>
          <w:szCs w:val="20"/>
          <w:lang w:val="it-IT" w:eastAsia="es-ES_tradnl"/>
        </w:rPr>
        <w:t>Phelan</w:t>
      </w:r>
      <w:proofErr w:type="spellEnd"/>
      <w:r w:rsidR="00144872"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Sebbene più che un "senso innato", sembra che si debba parlare di un "senso acquisito" di decenza, perché tal</w:t>
      </w:r>
      <w:r w:rsidR="00144872" w:rsidRPr="007734A7">
        <w:rPr>
          <w:rFonts w:eastAsia="Times New Roman" w:cstheme="minorHAnsi"/>
          <w:color w:val="000000"/>
          <w:sz w:val="20"/>
          <w:szCs w:val="20"/>
          <w:lang w:val="it-IT" w:eastAsia="es-ES_tradnl"/>
        </w:rPr>
        <w:t>e</w:t>
      </w:r>
      <w:r w:rsidRPr="007734A7">
        <w:rPr>
          <w:rFonts w:eastAsia="Times New Roman" w:cstheme="minorHAnsi"/>
          <w:color w:val="000000"/>
          <w:sz w:val="20"/>
          <w:szCs w:val="20"/>
          <w:lang w:val="it-IT" w:eastAsia="es-ES_tradnl"/>
        </w:rPr>
        <w:t xml:space="preserve"> virtù v</w:t>
      </w:r>
      <w:r w:rsidR="00144872" w:rsidRPr="007734A7">
        <w:rPr>
          <w:rFonts w:eastAsia="Times New Roman" w:cstheme="minorHAnsi"/>
          <w:color w:val="000000"/>
          <w:sz w:val="20"/>
          <w:szCs w:val="20"/>
          <w:lang w:val="it-IT" w:eastAsia="es-ES_tradnl"/>
        </w:rPr>
        <w:t>iene</w:t>
      </w:r>
      <w:r w:rsidRPr="007734A7">
        <w:rPr>
          <w:rFonts w:eastAsia="Times New Roman" w:cstheme="minorHAnsi"/>
          <w:color w:val="000000"/>
          <w:sz w:val="20"/>
          <w:szCs w:val="20"/>
          <w:lang w:val="it-IT" w:eastAsia="es-ES_tradnl"/>
        </w:rPr>
        <w:t xml:space="preserve"> solitamente raggiunt</w:t>
      </w:r>
      <w:r w:rsidR="00144872" w:rsidRPr="007734A7">
        <w:rPr>
          <w:rFonts w:eastAsia="Times New Roman" w:cstheme="minorHAnsi"/>
          <w:color w:val="000000"/>
          <w:sz w:val="20"/>
          <w:szCs w:val="20"/>
          <w:lang w:val="it-IT" w:eastAsia="es-ES_tradnl"/>
        </w:rPr>
        <w:t>o</w:t>
      </w:r>
      <w:r w:rsidRPr="007734A7">
        <w:rPr>
          <w:rFonts w:eastAsia="Times New Roman" w:cstheme="minorHAnsi"/>
          <w:color w:val="000000"/>
          <w:sz w:val="20"/>
          <w:szCs w:val="20"/>
          <w:lang w:val="it-IT" w:eastAsia="es-ES_tradnl"/>
        </w:rPr>
        <w:t xml:space="preserve"> con uno sforzo notevole. Quindi ciò che si intende sottolineare in Robert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al di là della sua competenza professionale in materia legale e al di là delle sue convinzioni civiche, sociali e politiche in materia di salute pubblica, </w:t>
      </w:r>
      <w:r w:rsidR="00144872" w:rsidRPr="007734A7">
        <w:rPr>
          <w:rFonts w:eastAsia="Times New Roman" w:cstheme="minorHAnsi"/>
          <w:color w:val="000000"/>
          <w:sz w:val="20"/>
          <w:szCs w:val="20"/>
          <w:lang w:val="it-IT" w:eastAsia="es-ES_tradnl"/>
        </w:rPr>
        <w:t>è che</w:t>
      </w:r>
      <w:r w:rsidRPr="007734A7">
        <w:rPr>
          <w:rFonts w:eastAsia="Times New Roman" w:cstheme="minorHAnsi"/>
          <w:color w:val="000000"/>
          <w:sz w:val="20"/>
          <w:szCs w:val="20"/>
          <w:lang w:val="it-IT" w:eastAsia="es-ES_tradnl"/>
        </w:rPr>
        <w:t xml:space="preserve"> egli agisca e perseveri in quelle questioni professionali e sociali, superando le difficoltà e i problemi che si presentano con questi impegni, perché lo chiede la </w:t>
      </w:r>
      <w:r w:rsidR="00144872" w:rsidRPr="007734A7">
        <w:rPr>
          <w:rFonts w:eastAsia="Times New Roman" w:cstheme="minorHAnsi"/>
          <w:color w:val="000000"/>
          <w:sz w:val="20"/>
          <w:szCs w:val="20"/>
          <w:lang w:val="it-IT" w:eastAsia="es-ES_tradnl"/>
        </w:rPr>
        <w:t>s</w:t>
      </w:r>
      <w:r w:rsidRPr="007734A7">
        <w:rPr>
          <w:rFonts w:eastAsia="Times New Roman" w:cstheme="minorHAnsi"/>
          <w:color w:val="000000"/>
          <w:sz w:val="20"/>
          <w:szCs w:val="20"/>
          <w:lang w:val="it-IT" w:eastAsia="es-ES_tradnl"/>
        </w:rPr>
        <w:t xml:space="preserve">ua coscienza personale. </w:t>
      </w:r>
    </w:p>
    <w:p w14:paraId="7E3B332D" w14:textId="77777777" w:rsidR="00651C27" w:rsidRPr="007734A7" w:rsidRDefault="00651C27" w:rsidP="002D3469">
      <w:pPr>
        <w:rPr>
          <w:rFonts w:eastAsia="Times New Roman" w:cstheme="minorHAnsi"/>
          <w:color w:val="000000"/>
          <w:sz w:val="20"/>
          <w:szCs w:val="20"/>
          <w:lang w:val="it-IT" w:eastAsia="es-ES_tradnl"/>
        </w:rPr>
      </w:pPr>
    </w:p>
    <w:p w14:paraId="2195AD4B" w14:textId="420E4992" w:rsidR="00BA4EA5" w:rsidRPr="007734A7" w:rsidRDefault="004A3972"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Senza dover passare attraverso la lunga e complessa trama giuridica ed esperienziale del protagonista di </w:t>
      </w:r>
      <w:r w:rsidR="009D4D94" w:rsidRPr="007734A7">
        <w:rPr>
          <w:rFonts w:eastAsia="Times New Roman" w:cstheme="minorHAnsi"/>
          <w:i/>
          <w:iCs/>
          <w:color w:val="000000"/>
          <w:sz w:val="20"/>
          <w:szCs w:val="20"/>
          <w:lang w:val="it-IT" w:eastAsia="es-ES_tradnl"/>
        </w:rPr>
        <w:t xml:space="preserve">Dark </w:t>
      </w:r>
      <w:proofErr w:type="spellStart"/>
      <w:r w:rsidR="009D4D94"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che spero sia almeno delineata con questi termini specifici e universali, vale ora la pena evidenziare </w:t>
      </w:r>
      <w:proofErr w:type="gramStart"/>
      <w:r w:rsidRPr="007734A7">
        <w:rPr>
          <w:rFonts w:eastAsia="Times New Roman" w:cstheme="minorHAnsi"/>
          <w:color w:val="000000"/>
          <w:sz w:val="20"/>
          <w:szCs w:val="20"/>
          <w:lang w:val="it-IT" w:eastAsia="es-ES_tradnl"/>
        </w:rPr>
        <w:t>i</w:t>
      </w:r>
      <w:proofErr w:type="gramEnd"/>
      <w:r w:rsidRPr="007734A7">
        <w:rPr>
          <w:rFonts w:eastAsia="Times New Roman" w:cstheme="minorHAnsi"/>
          <w:color w:val="000000"/>
          <w:sz w:val="20"/>
          <w:szCs w:val="20"/>
          <w:lang w:val="it-IT" w:eastAsia="es-ES_tradnl"/>
        </w:rPr>
        <w:t xml:space="preserve"> incidenti storici </w:t>
      </w:r>
      <w:r w:rsidR="009D4D94" w:rsidRPr="007734A7">
        <w:rPr>
          <w:rFonts w:eastAsia="Times New Roman" w:cstheme="minorHAnsi"/>
          <w:color w:val="000000"/>
          <w:sz w:val="20"/>
          <w:szCs w:val="20"/>
          <w:lang w:val="it-IT" w:eastAsia="es-ES_tradnl"/>
        </w:rPr>
        <w:t xml:space="preserve">fortuiti </w:t>
      </w:r>
      <w:r w:rsidRPr="007734A7">
        <w:rPr>
          <w:rFonts w:eastAsia="Times New Roman" w:cstheme="minorHAnsi"/>
          <w:color w:val="000000"/>
          <w:sz w:val="20"/>
          <w:szCs w:val="20"/>
          <w:lang w:val="it-IT" w:eastAsia="es-ES_tradnl"/>
        </w:rPr>
        <w:t xml:space="preserve">e la loro integrazione </w:t>
      </w:r>
      <w:r w:rsidR="009D4D94" w:rsidRPr="007734A7">
        <w:rPr>
          <w:rFonts w:eastAsia="Times New Roman" w:cstheme="minorHAnsi"/>
          <w:color w:val="000000"/>
          <w:sz w:val="20"/>
          <w:szCs w:val="20"/>
          <w:lang w:val="it-IT" w:eastAsia="es-ES_tradnl"/>
        </w:rPr>
        <w:t>n</w:t>
      </w:r>
      <w:r w:rsidRPr="007734A7">
        <w:rPr>
          <w:rFonts w:eastAsia="Times New Roman" w:cstheme="minorHAnsi"/>
          <w:color w:val="000000"/>
          <w:sz w:val="20"/>
          <w:szCs w:val="20"/>
          <w:lang w:val="it-IT" w:eastAsia="es-ES_tradnl"/>
        </w:rPr>
        <w:t xml:space="preserve">ella narrativa e trama drammatica. </w:t>
      </w:r>
    </w:p>
    <w:p w14:paraId="422B9596" w14:textId="77777777" w:rsidR="00BA4EA5" w:rsidRPr="007734A7" w:rsidRDefault="00BA4EA5" w:rsidP="002D3469">
      <w:pPr>
        <w:rPr>
          <w:rFonts w:eastAsia="Times New Roman" w:cstheme="minorHAnsi"/>
          <w:b/>
          <w:bCs/>
          <w:sz w:val="20"/>
          <w:szCs w:val="20"/>
          <w:u w:val="single"/>
          <w:lang w:val="it-IT" w:eastAsia="es-ES_tradnl"/>
        </w:rPr>
      </w:pPr>
      <w:r w:rsidRPr="007734A7">
        <w:rPr>
          <w:rFonts w:eastAsia="Times New Roman" w:cstheme="minorHAnsi"/>
          <w:sz w:val="20"/>
          <w:szCs w:val="20"/>
          <w:lang w:val="it-IT" w:eastAsia="es-ES_tradnl"/>
        </w:rPr>
        <w:br/>
      </w:r>
      <w:r w:rsidRPr="007734A7">
        <w:rPr>
          <w:rFonts w:eastAsia="Times New Roman" w:cstheme="minorHAnsi"/>
          <w:b/>
          <w:bCs/>
          <w:sz w:val="20"/>
          <w:szCs w:val="20"/>
          <w:u w:val="single"/>
          <w:lang w:val="it-IT" w:eastAsia="es-ES_tradnl"/>
        </w:rPr>
        <w:t xml:space="preserve">5.1. Quattro faccende fortuite </w:t>
      </w:r>
    </w:p>
    <w:p w14:paraId="02410850" w14:textId="77777777" w:rsidR="00BA4EA5" w:rsidRPr="007734A7" w:rsidRDefault="00BA4EA5" w:rsidP="002D3469">
      <w:pPr>
        <w:rPr>
          <w:rFonts w:eastAsia="Times New Roman" w:cstheme="minorHAnsi"/>
          <w:sz w:val="20"/>
          <w:szCs w:val="20"/>
          <w:lang w:val="it-IT" w:eastAsia="es-ES_tradnl"/>
        </w:rPr>
      </w:pPr>
    </w:p>
    <w:p w14:paraId="5D08799E" w14:textId="080C94DF" w:rsidR="00BA4EA5" w:rsidRPr="007734A7" w:rsidRDefault="00BA4EA5" w:rsidP="002D3469">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Sono almeno quattro le questioni con riferimento storico, che non sono dovute all'immaginazione poetica, e che emergono o compaiono nella trama di questo film più o meno esplicitamente come fortuite, non direttamente ricercate dal protagonista. I primi tre hanno a che fare con l'iniziativa di un agricoltore, </w:t>
      </w:r>
      <w:proofErr w:type="spellStart"/>
      <w:r w:rsidRPr="007734A7">
        <w:rPr>
          <w:rFonts w:eastAsia="Times New Roman" w:cstheme="minorHAnsi"/>
          <w:sz w:val="20"/>
          <w:szCs w:val="20"/>
          <w:lang w:val="it-IT" w:eastAsia="es-ES_tradnl"/>
        </w:rPr>
        <w:t>Wilbur</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Tennant</w:t>
      </w:r>
      <w:proofErr w:type="spellEnd"/>
      <w:r w:rsidRPr="007734A7">
        <w:rPr>
          <w:rFonts w:eastAsia="Times New Roman" w:cstheme="minorHAnsi"/>
          <w:sz w:val="20"/>
          <w:szCs w:val="20"/>
          <w:lang w:val="it-IT" w:eastAsia="es-ES_tradnl"/>
        </w:rPr>
        <w:t xml:space="preserve">. </w:t>
      </w:r>
      <w:r w:rsidR="00084220" w:rsidRPr="007734A7">
        <w:rPr>
          <w:rFonts w:eastAsia="Times New Roman" w:cstheme="minorHAnsi"/>
          <w:sz w:val="20"/>
          <w:szCs w:val="20"/>
          <w:lang w:val="it-IT" w:eastAsia="es-ES_tradnl"/>
        </w:rPr>
        <w:t>Come vedremo, i</w:t>
      </w:r>
      <w:r w:rsidRPr="007734A7">
        <w:rPr>
          <w:rFonts w:eastAsia="Times New Roman" w:cstheme="minorHAnsi"/>
          <w:sz w:val="20"/>
          <w:szCs w:val="20"/>
          <w:lang w:val="it-IT" w:eastAsia="es-ES_tradnl"/>
        </w:rPr>
        <w:t xml:space="preserve">l quarto presuppone e include il secondo e il terzo tratto fortuito. Per lo spettatore, la perseveranza di </w:t>
      </w:r>
      <w:proofErr w:type="spellStart"/>
      <w:r w:rsidRPr="007734A7">
        <w:rPr>
          <w:rFonts w:eastAsia="Times New Roman" w:cstheme="minorHAnsi"/>
          <w:sz w:val="20"/>
          <w:szCs w:val="20"/>
          <w:lang w:val="it-IT" w:eastAsia="es-ES_tradnl"/>
        </w:rPr>
        <w:t>Bilott</w:t>
      </w:r>
      <w:proofErr w:type="spellEnd"/>
      <w:r w:rsidRPr="007734A7">
        <w:rPr>
          <w:rFonts w:eastAsia="Times New Roman" w:cstheme="minorHAnsi"/>
          <w:sz w:val="20"/>
          <w:szCs w:val="20"/>
          <w:lang w:val="it-IT" w:eastAsia="es-ES_tradnl"/>
        </w:rPr>
        <w:t xml:space="preserve"> nella sua ricerca è impensabile e appare, associata a questa perseveranza, il carattere fortuito di trovare un significato chiaro nell'accumulo di documenti scientifici consegnati dalla stessa società convenuta. E vedremo che questa quarta questione nasce per iniziativa imprevedibile di un insegnante di classe notturna, Joseph </w:t>
      </w:r>
      <w:proofErr w:type="spellStart"/>
      <w:r w:rsidRPr="007734A7">
        <w:rPr>
          <w:rFonts w:eastAsia="Times New Roman" w:cstheme="minorHAnsi"/>
          <w:sz w:val="20"/>
          <w:szCs w:val="20"/>
          <w:lang w:val="it-IT" w:eastAsia="es-ES_tradnl"/>
        </w:rPr>
        <w:t>Kiger</w:t>
      </w:r>
      <w:proofErr w:type="spellEnd"/>
      <w:r w:rsidRPr="007734A7">
        <w:rPr>
          <w:rFonts w:eastAsia="Times New Roman" w:cstheme="minorHAnsi"/>
          <w:sz w:val="20"/>
          <w:szCs w:val="20"/>
          <w:lang w:val="it-IT" w:eastAsia="es-ES_tradnl"/>
        </w:rPr>
        <w:t xml:space="preserve">, anche lui cittadino di Parkersburg. </w:t>
      </w:r>
    </w:p>
    <w:p w14:paraId="77E81BC0" w14:textId="77777777" w:rsidR="00BA4EA5" w:rsidRPr="007734A7" w:rsidRDefault="00BA4EA5" w:rsidP="002D3469">
      <w:pPr>
        <w:rPr>
          <w:rFonts w:eastAsia="Times New Roman" w:cstheme="minorHAnsi"/>
          <w:sz w:val="20"/>
          <w:szCs w:val="20"/>
          <w:lang w:val="it-IT" w:eastAsia="es-ES_tradnl"/>
        </w:rPr>
      </w:pPr>
    </w:p>
    <w:p w14:paraId="526F0A52" w14:textId="77777777" w:rsidR="00BA4EA5" w:rsidRPr="007734A7" w:rsidRDefault="00BA4EA5" w:rsidP="002D3469">
      <w:pPr>
        <w:rPr>
          <w:rFonts w:eastAsia="Times New Roman" w:cstheme="minorHAnsi"/>
          <w:b/>
          <w:bCs/>
          <w:sz w:val="20"/>
          <w:szCs w:val="20"/>
          <w:lang w:val="it-IT" w:eastAsia="es-ES_tradnl"/>
        </w:rPr>
      </w:pPr>
      <w:r w:rsidRPr="007734A7">
        <w:rPr>
          <w:rFonts w:eastAsia="Times New Roman" w:cstheme="minorHAnsi"/>
          <w:b/>
          <w:bCs/>
          <w:sz w:val="20"/>
          <w:szCs w:val="20"/>
          <w:lang w:val="it-IT" w:eastAsia="es-ES_tradnl"/>
        </w:rPr>
        <w:t xml:space="preserve">5.1.1. Una richiesta di </w:t>
      </w:r>
      <w:proofErr w:type="spellStart"/>
      <w:r w:rsidRPr="007734A7">
        <w:rPr>
          <w:rFonts w:eastAsia="Times New Roman" w:cstheme="minorHAnsi"/>
          <w:b/>
          <w:bCs/>
          <w:sz w:val="20"/>
          <w:szCs w:val="20"/>
          <w:lang w:val="it-IT" w:eastAsia="es-ES_tradnl"/>
        </w:rPr>
        <w:t>Wilbur</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Tennant</w:t>
      </w:r>
      <w:proofErr w:type="spellEnd"/>
      <w:r w:rsidRPr="007734A7">
        <w:rPr>
          <w:rFonts w:eastAsia="Times New Roman" w:cstheme="minorHAnsi"/>
          <w:b/>
          <w:bCs/>
          <w:sz w:val="20"/>
          <w:szCs w:val="20"/>
          <w:lang w:val="it-IT" w:eastAsia="es-ES_tradnl"/>
        </w:rPr>
        <w:t xml:space="preserve"> </w:t>
      </w:r>
    </w:p>
    <w:p w14:paraId="59DE0E14" w14:textId="77777777" w:rsidR="00BA4EA5" w:rsidRPr="007734A7" w:rsidRDefault="00BA4EA5" w:rsidP="002D3469">
      <w:pPr>
        <w:rPr>
          <w:rFonts w:eastAsia="Times New Roman" w:cstheme="minorHAnsi"/>
          <w:sz w:val="20"/>
          <w:szCs w:val="20"/>
          <w:lang w:val="it-IT" w:eastAsia="es-ES_tradnl"/>
        </w:rPr>
      </w:pPr>
    </w:p>
    <w:p w14:paraId="32C2D3EF" w14:textId="74F51508" w:rsidR="00651C27" w:rsidRPr="007734A7" w:rsidRDefault="00BA4EA5" w:rsidP="002D3469">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La prima vicenda fortuita consiste nel modo bizzarro con cui il protagonista si fa causa di </w:t>
      </w:r>
      <w:proofErr w:type="spellStart"/>
      <w:r w:rsidRPr="007734A7">
        <w:rPr>
          <w:rFonts w:eastAsia="Times New Roman" w:cstheme="minorHAnsi"/>
          <w:sz w:val="20"/>
          <w:szCs w:val="20"/>
          <w:lang w:val="it-IT" w:eastAsia="es-ES_tradnl"/>
        </w:rPr>
        <w:t>Wilbur</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Tennant</w:t>
      </w:r>
      <w:proofErr w:type="spellEnd"/>
      <w:r w:rsidRPr="007734A7">
        <w:rPr>
          <w:rFonts w:eastAsia="Times New Roman" w:cstheme="minorHAnsi"/>
          <w:sz w:val="20"/>
          <w:szCs w:val="20"/>
          <w:lang w:val="it-IT" w:eastAsia="es-ES_tradnl"/>
        </w:rPr>
        <w:t xml:space="preserve">, un contadino di Parkersburg, un piccolo paese di trentamila abitanti, nel West Virginia. </w:t>
      </w:r>
      <w:proofErr w:type="spellStart"/>
      <w:r w:rsidRPr="007734A7">
        <w:rPr>
          <w:rFonts w:eastAsia="Times New Roman" w:cstheme="minorHAnsi"/>
          <w:sz w:val="20"/>
          <w:szCs w:val="20"/>
          <w:lang w:val="it-IT" w:eastAsia="es-ES_tradnl"/>
        </w:rPr>
        <w:t>Tennant</w:t>
      </w:r>
      <w:proofErr w:type="spellEnd"/>
      <w:r w:rsidRPr="007734A7">
        <w:rPr>
          <w:rFonts w:eastAsia="Times New Roman" w:cstheme="minorHAnsi"/>
          <w:sz w:val="20"/>
          <w:szCs w:val="20"/>
          <w:lang w:val="it-IT" w:eastAsia="es-ES_tradnl"/>
        </w:rPr>
        <w:t xml:space="preserve"> conosceva la nonna di </w:t>
      </w:r>
      <w:proofErr w:type="spellStart"/>
      <w:r w:rsidRPr="007734A7">
        <w:rPr>
          <w:rFonts w:eastAsia="Times New Roman" w:cstheme="minorHAnsi"/>
          <w:sz w:val="20"/>
          <w:szCs w:val="20"/>
          <w:lang w:val="it-IT" w:eastAsia="es-ES_tradnl"/>
        </w:rPr>
        <w:t>Bilott</w:t>
      </w:r>
      <w:proofErr w:type="spellEnd"/>
      <w:r w:rsidRPr="007734A7">
        <w:rPr>
          <w:rFonts w:eastAsia="Times New Roman" w:cstheme="minorHAnsi"/>
          <w:sz w:val="20"/>
          <w:szCs w:val="20"/>
          <w:lang w:val="it-IT" w:eastAsia="es-ES_tradnl"/>
        </w:rPr>
        <w:t xml:space="preserve"> e si ricordò di lui quando nel 1998 iniziò a cercare assistenza legale per le malattie e la morte di 153 vacche, essendo la sua fattoria vicino a un deposito di fanghi di una fabbrica </w:t>
      </w:r>
      <w:proofErr w:type="spellStart"/>
      <w:r w:rsidRPr="007734A7">
        <w:rPr>
          <w:rFonts w:eastAsia="Times New Roman" w:cstheme="minorHAnsi"/>
          <w:i/>
          <w:iCs/>
          <w:sz w:val="20"/>
          <w:szCs w:val="20"/>
          <w:lang w:val="it-IT" w:eastAsia="es-ES_tradnl"/>
        </w:rPr>
        <w:t>DuPont</w:t>
      </w:r>
      <w:proofErr w:type="spellEnd"/>
      <w:r w:rsidRPr="007734A7">
        <w:rPr>
          <w:rFonts w:eastAsia="Times New Roman" w:cstheme="minorHAnsi"/>
          <w:sz w:val="20"/>
          <w:szCs w:val="20"/>
          <w:lang w:val="it-IT" w:eastAsia="es-ES_tradnl"/>
        </w:rPr>
        <w:t xml:space="preserve">. L'azienda dominante di Parkersburg nella misura in cui una buona parte dei suoi abitanti erano direttamente o indirettamente i suoi dipendenti. </w:t>
      </w:r>
    </w:p>
    <w:p w14:paraId="519286A8" w14:textId="77777777" w:rsidR="00651C27" w:rsidRPr="007734A7" w:rsidRDefault="00651C27" w:rsidP="002D3469">
      <w:pPr>
        <w:rPr>
          <w:rFonts w:eastAsia="Times New Roman" w:cstheme="minorHAnsi"/>
          <w:sz w:val="20"/>
          <w:szCs w:val="20"/>
          <w:lang w:val="it-IT" w:eastAsia="es-ES_tradnl"/>
        </w:rPr>
      </w:pPr>
    </w:p>
    <w:p w14:paraId="4EBC2D9E" w14:textId="33FFFA01" w:rsidR="00651C27" w:rsidRPr="007734A7" w:rsidRDefault="00BA4EA5" w:rsidP="002D3469">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Quello che </w:t>
      </w:r>
      <w:proofErr w:type="spellStart"/>
      <w:r w:rsidRPr="007734A7">
        <w:rPr>
          <w:rFonts w:eastAsia="Times New Roman" w:cstheme="minorHAnsi"/>
          <w:sz w:val="20"/>
          <w:szCs w:val="20"/>
          <w:lang w:val="it-IT" w:eastAsia="es-ES_tradnl"/>
        </w:rPr>
        <w:t>Tennant</w:t>
      </w:r>
      <w:proofErr w:type="spellEnd"/>
      <w:r w:rsidRPr="007734A7">
        <w:rPr>
          <w:rFonts w:eastAsia="Times New Roman" w:cstheme="minorHAnsi"/>
          <w:sz w:val="20"/>
          <w:szCs w:val="20"/>
          <w:lang w:val="it-IT" w:eastAsia="es-ES_tradnl"/>
        </w:rPr>
        <w:t xml:space="preserve"> non sapeva è che </w:t>
      </w:r>
      <w:proofErr w:type="spellStart"/>
      <w:r w:rsidRPr="007734A7">
        <w:rPr>
          <w:rFonts w:eastAsia="Times New Roman" w:cstheme="minorHAnsi"/>
          <w:sz w:val="20"/>
          <w:szCs w:val="20"/>
          <w:lang w:val="it-IT" w:eastAsia="es-ES_tradnl"/>
        </w:rPr>
        <w:t>Bilott</w:t>
      </w:r>
      <w:proofErr w:type="spellEnd"/>
      <w:r w:rsidRPr="007734A7">
        <w:rPr>
          <w:rFonts w:eastAsia="Times New Roman" w:cstheme="minorHAnsi"/>
          <w:sz w:val="20"/>
          <w:szCs w:val="20"/>
          <w:lang w:val="it-IT" w:eastAsia="es-ES_tradnl"/>
        </w:rPr>
        <w:t>, essendo un avvocato ambientale, non era esattamente il tipo di avvocato di cui aveva bisogno, perché infatti lavorava esclusivamente nella difesa degli interessi delle grandi multinazionali, non contro di loro né</w:t>
      </w:r>
      <w:r w:rsidR="00084220" w:rsidRPr="007734A7">
        <w:rPr>
          <w:rFonts w:eastAsia="Times New Roman" w:cstheme="minorHAnsi"/>
          <w:sz w:val="20"/>
          <w:szCs w:val="20"/>
          <w:lang w:val="it-IT" w:eastAsia="es-ES_tradnl"/>
        </w:rPr>
        <w:t xml:space="preserve"> nemmeno</w:t>
      </w:r>
      <w:r w:rsidRPr="007734A7">
        <w:rPr>
          <w:rFonts w:eastAsia="Times New Roman" w:cstheme="minorHAnsi"/>
          <w:sz w:val="20"/>
          <w:szCs w:val="20"/>
          <w:lang w:val="it-IT" w:eastAsia="es-ES_tradnl"/>
        </w:rPr>
        <w:t xml:space="preserve"> lavorava per ​​cittadini</w:t>
      </w:r>
      <w:r w:rsidR="00084220" w:rsidRPr="007734A7">
        <w:rPr>
          <w:rFonts w:eastAsia="Times New Roman" w:cstheme="minorHAnsi"/>
          <w:sz w:val="20"/>
          <w:szCs w:val="20"/>
          <w:lang w:val="it-IT" w:eastAsia="es-ES_tradnl"/>
        </w:rPr>
        <w:t xml:space="preserve"> privati</w:t>
      </w:r>
      <w:r w:rsidRPr="007734A7">
        <w:rPr>
          <w:rFonts w:eastAsia="Times New Roman" w:cstheme="minorHAnsi"/>
          <w:sz w:val="20"/>
          <w:szCs w:val="20"/>
          <w:lang w:val="it-IT" w:eastAsia="es-ES_tradnl"/>
        </w:rPr>
        <w:t xml:space="preserve">. E all'inizio non era interessato a questo caso. Ma per deferenza nei confronti della nonna, ha accettato di guardare le videocassette che l'agricoltore ha portato nel suo ufficio. Ed è arrivato quello che lui stesso spiega: "c'era un motivo per cui mi sono interessato ad aiutare i </w:t>
      </w:r>
      <w:proofErr w:type="spellStart"/>
      <w:r w:rsidRPr="007734A7">
        <w:rPr>
          <w:rFonts w:eastAsia="Times New Roman" w:cstheme="minorHAnsi"/>
          <w:sz w:val="20"/>
          <w:szCs w:val="20"/>
          <w:lang w:val="it-IT" w:eastAsia="es-ES_tradnl"/>
        </w:rPr>
        <w:t>Tennant</w:t>
      </w:r>
      <w:proofErr w:type="spellEnd"/>
      <w:r w:rsidRPr="007734A7">
        <w:rPr>
          <w:rFonts w:eastAsia="Times New Roman" w:cstheme="minorHAnsi"/>
          <w:sz w:val="20"/>
          <w:szCs w:val="20"/>
          <w:lang w:val="it-IT" w:eastAsia="es-ES_tradnl"/>
        </w:rPr>
        <w:t>: è stata una grande opportunità per usare il mio background a favore di persone che ne avevano davvero bisogno"</w:t>
      </w:r>
      <w:r w:rsidR="00084220" w:rsidRPr="007734A7">
        <w:rPr>
          <w:rFonts w:eastAsia="Times New Roman" w:cstheme="minorHAnsi"/>
          <w:sz w:val="20"/>
          <w:szCs w:val="20"/>
          <w:lang w:val="it-IT" w:eastAsia="es-ES_tradnl"/>
        </w:rPr>
        <w:t xml:space="preserve"> (</w:t>
      </w:r>
      <w:proofErr w:type="spellStart"/>
      <w:r w:rsidR="00084220" w:rsidRPr="007734A7">
        <w:rPr>
          <w:rFonts w:eastAsia="Times New Roman" w:cstheme="minorHAnsi"/>
          <w:sz w:val="20"/>
          <w:szCs w:val="20"/>
          <w:lang w:val="it-IT" w:eastAsia="es-ES_tradnl"/>
        </w:rPr>
        <w:t>Rich</w:t>
      </w:r>
      <w:proofErr w:type="spellEnd"/>
      <w:r w:rsidR="00084220" w:rsidRPr="007734A7">
        <w:rPr>
          <w:rFonts w:eastAsia="Times New Roman" w:cstheme="minorHAnsi"/>
          <w:sz w:val="20"/>
          <w:szCs w:val="20"/>
          <w:lang w:val="it-IT" w:eastAsia="es-ES_tradnl"/>
        </w:rPr>
        <w:t>)</w:t>
      </w:r>
      <w:r w:rsidRPr="007734A7">
        <w:rPr>
          <w:rFonts w:eastAsia="Times New Roman" w:cstheme="minorHAnsi"/>
          <w:sz w:val="20"/>
          <w:szCs w:val="20"/>
          <w:lang w:val="it-IT" w:eastAsia="es-ES_tradnl"/>
        </w:rPr>
        <w:t>. E con la riluttante acquiescenza della sua azienda sorpresa</w:t>
      </w:r>
      <w:r w:rsidR="00084220" w:rsidRPr="007734A7">
        <w:rPr>
          <w:rFonts w:eastAsia="Times New Roman" w:cstheme="minorHAnsi"/>
          <w:sz w:val="20"/>
          <w:szCs w:val="20"/>
          <w:lang w:val="it-IT" w:eastAsia="es-ES_tradnl"/>
        </w:rPr>
        <w:t xml:space="preserve"> dal suo proposito</w:t>
      </w:r>
      <w:r w:rsidRPr="007734A7">
        <w:rPr>
          <w:rFonts w:eastAsia="Times New Roman" w:cstheme="minorHAnsi"/>
          <w:sz w:val="20"/>
          <w:szCs w:val="20"/>
          <w:lang w:val="it-IT" w:eastAsia="es-ES_tradnl"/>
        </w:rPr>
        <w:t>, si mise al lavoro.</w:t>
      </w:r>
    </w:p>
    <w:p w14:paraId="33D6676C" w14:textId="77777777" w:rsidR="00651C27" w:rsidRPr="007734A7" w:rsidRDefault="00651C27" w:rsidP="002D3469">
      <w:pPr>
        <w:rPr>
          <w:rFonts w:eastAsia="Times New Roman" w:cstheme="minorHAnsi"/>
          <w:sz w:val="20"/>
          <w:szCs w:val="20"/>
          <w:lang w:val="it-IT" w:eastAsia="es-ES_tradnl"/>
        </w:rPr>
      </w:pPr>
    </w:p>
    <w:p w14:paraId="1803A938" w14:textId="12F4271C" w:rsidR="00651C27" w:rsidRPr="007734A7" w:rsidRDefault="00084220" w:rsidP="002D3469">
      <w:pPr>
        <w:rPr>
          <w:rFonts w:eastAsia="Times New Roman" w:cstheme="minorHAnsi"/>
          <w:sz w:val="20"/>
          <w:szCs w:val="20"/>
          <w:lang w:val="it-IT" w:eastAsia="es-ES_tradnl"/>
        </w:rPr>
      </w:pPr>
      <w:r w:rsidRPr="007734A7">
        <w:rPr>
          <w:rFonts w:eastAsia="Times New Roman" w:cstheme="minorHAnsi"/>
          <w:sz w:val="20"/>
          <w:szCs w:val="20"/>
          <w:lang w:val="it-IT" w:eastAsia="es-ES_tradnl"/>
        </w:rPr>
        <w:t>Il</w:t>
      </w:r>
      <w:r w:rsidR="00BA4EA5" w:rsidRPr="007734A7">
        <w:rPr>
          <w:rFonts w:eastAsia="Times New Roman" w:cstheme="minorHAnsi"/>
          <w:sz w:val="20"/>
          <w:szCs w:val="20"/>
          <w:lang w:val="it-IT" w:eastAsia="es-ES_tradnl"/>
        </w:rPr>
        <w:t xml:space="preserve"> second e </w:t>
      </w:r>
      <w:r w:rsidRPr="007734A7">
        <w:rPr>
          <w:rFonts w:eastAsia="Times New Roman" w:cstheme="minorHAnsi"/>
          <w:sz w:val="20"/>
          <w:szCs w:val="20"/>
          <w:lang w:val="it-IT" w:eastAsia="es-ES_tradnl"/>
        </w:rPr>
        <w:t>il</w:t>
      </w:r>
      <w:r w:rsidR="00BA4EA5" w:rsidRPr="007734A7">
        <w:rPr>
          <w:rFonts w:eastAsia="Times New Roman" w:cstheme="minorHAnsi"/>
          <w:sz w:val="20"/>
          <w:szCs w:val="20"/>
          <w:lang w:val="it-IT" w:eastAsia="es-ES_tradnl"/>
        </w:rPr>
        <w:t xml:space="preserve"> terz</w:t>
      </w:r>
      <w:r w:rsidRPr="007734A7">
        <w:rPr>
          <w:rFonts w:eastAsia="Times New Roman" w:cstheme="minorHAnsi"/>
          <w:sz w:val="20"/>
          <w:szCs w:val="20"/>
          <w:lang w:val="it-IT" w:eastAsia="es-ES_tradnl"/>
        </w:rPr>
        <w:t>o</w:t>
      </w:r>
      <w:r w:rsidR="00BA4EA5"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assunto</w:t>
      </w:r>
      <w:r w:rsidR="00BA4EA5" w:rsidRPr="007734A7">
        <w:rPr>
          <w:rFonts w:eastAsia="Times New Roman" w:cstheme="minorHAnsi"/>
          <w:sz w:val="20"/>
          <w:szCs w:val="20"/>
          <w:lang w:val="it-IT" w:eastAsia="es-ES_tradnl"/>
        </w:rPr>
        <w:t xml:space="preserve"> fortuit</w:t>
      </w:r>
      <w:r w:rsidRPr="007734A7">
        <w:rPr>
          <w:rFonts w:eastAsia="Times New Roman" w:cstheme="minorHAnsi"/>
          <w:sz w:val="20"/>
          <w:szCs w:val="20"/>
          <w:lang w:val="it-IT" w:eastAsia="es-ES_tradnl"/>
        </w:rPr>
        <w:t>o</w:t>
      </w:r>
      <w:r w:rsidR="00BA4EA5" w:rsidRPr="007734A7">
        <w:rPr>
          <w:rFonts w:eastAsia="Times New Roman" w:cstheme="minorHAnsi"/>
          <w:sz w:val="20"/>
          <w:szCs w:val="20"/>
          <w:lang w:val="it-IT" w:eastAsia="es-ES_tradnl"/>
        </w:rPr>
        <w:t xml:space="preserve"> di questa storia sono strettamente associat</w:t>
      </w:r>
      <w:r w:rsidRPr="007734A7">
        <w:rPr>
          <w:rFonts w:eastAsia="Times New Roman" w:cstheme="minorHAnsi"/>
          <w:sz w:val="20"/>
          <w:szCs w:val="20"/>
          <w:lang w:val="it-IT" w:eastAsia="es-ES_tradnl"/>
        </w:rPr>
        <w:t>i</w:t>
      </w:r>
      <w:r w:rsidR="00BA4EA5" w:rsidRPr="007734A7">
        <w:rPr>
          <w:rFonts w:eastAsia="Times New Roman" w:cstheme="minorHAnsi"/>
          <w:sz w:val="20"/>
          <w:szCs w:val="20"/>
          <w:lang w:val="it-IT" w:eastAsia="es-ES_tradnl"/>
        </w:rPr>
        <w:t xml:space="preserve"> alla perseveranza di </w:t>
      </w:r>
      <w:proofErr w:type="spellStart"/>
      <w:r w:rsidR="00BA4EA5" w:rsidRPr="007734A7">
        <w:rPr>
          <w:rFonts w:eastAsia="Times New Roman" w:cstheme="minorHAnsi"/>
          <w:sz w:val="20"/>
          <w:szCs w:val="20"/>
          <w:lang w:val="it-IT" w:eastAsia="es-ES_tradnl"/>
        </w:rPr>
        <w:t>Bilott</w:t>
      </w:r>
      <w:proofErr w:type="spellEnd"/>
      <w:r w:rsidR="00BA4EA5" w:rsidRPr="007734A7">
        <w:rPr>
          <w:rFonts w:eastAsia="Times New Roman" w:cstheme="minorHAnsi"/>
          <w:sz w:val="20"/>
          <w:szCs w:val="20"/>
          <w:lang w:val="it-IT" w:eastAsia="es-ES_tradnl"/>
        </w:rPr>
        <w:t xml:space="preserve"> nello studio del caso. In primo luogo, la storia rimane vicina a quanto accaduto storicamente, affermando che si basa su eventi reali, e allo stesso tempo cercando di integrare i dati in modo plausibile nel contesto della </w:t>
      </w:r>
      <w:r w:rsidR="00BA4EA5" w:rsidRPr="007734A7">
        <w:rPr>
          <w:rFonts w:eastAsia="Times New Roman" w:cstheme="minorHAnsi"/>
          <w:i/>
          <w:iCs/>
          <w:sz w:val="20"/>
          <w:szCs w:val="20"/>
          <w:lang w:val="it-IT" w:eastAsia="es-ES_tradnl"/>
        </w:rPr>
        <w:t>diegesi</w:t>
      </w:r>
      <w:r w:rsidR="00BA4EA5" w:rsidRPr="007734A7">
        <w:rPr>
          <w:rFonts w:eastAsia="Times New Roman" w:cstheme="minorHAnsi"/>
          <w:sz w:val="20"/>
          <w:szCs w:val="20"/>
          <w:lang w:val="it-IT" w:eastAsia="es-ES_tradnl"/>
        </w:rPr>
        <w:t xml:space="preserve"> narrativa e drammatica, senza esse</w:t>
      </w:r>
      <w:r w:rsidRPr="007734A7">
        <w:rPr>
          <w:rFonts w:eastAsia="Times New Roman" w:cstheme="minorHAnsi"/>
          <w:sz w:val="20"/>
          <w:szCs w:val="20"/>
          <w:lang w:val="it-IT" w:eastAsia="es-ES_tradnl"/>
        </w:rPr>
        <w:t>re</w:t>
      </w:r>
      <w:r w:rsidR="00BA4EA5" w:rsidRPr="007734A7">
        <w:rPr>
          <w:rFonts w:eastAsia="Times New Roman" w:cstheme="minorHAnsi"/>
          <w:sz w:val="20"/>
          <w:szCs w:val="20"/>
          <w:lang w:val="it-IT" w:eastAsia="es-ES_tradnl"/>
        </w:rPr>
        <w:t xml:space="preserve"> possibile</w:t>
      </w:r>
      <w:r w:rsidRPr="007734A7">
        <w:rPr>
          <w:rFonts w:eastAsia="Times New Roman" w:cstheme="minorHAnsi"/>
          <w:sz w:val="20"/>
          <w:szCs w:val="20"/>
          <w:lang w:val="it-IT" w:eastAsia="es-ES_tradnl"/>
        </w:rPr>
        <w:t xml:space="preserve"> di</w:t>
      </w:r>
      <w:r w:rsidR="00BA4EA5"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discutere</w:t>
      </w:r>
      <w:r w:rsidR="00BA4EA5"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come un’esagerazione dei dati</w:t>
      </w:r>
      <w:r w:rsidR="00BA4EA5" w:rsidRPr="007734A7">
        <w:rPr>
          <w:rFonts w:eastAsia="Times New Roman" w:cstheme="minorHAnsi"/>
          <w:sz w:val="20"/>
          <w:szCs w:val="20"/>
          <w:lang w:val="it-IT" w:eastAsia="es-ES_tradnl"/>
        </w:rPr>
        <w:t>. Qualcosa che ha indubbiamente determinato un'estetica di carattere</w:t>
      </w:r>
      <w:r w:rsidRPr="007734A7">
        <w:rPr>
          <w:rFonts w:eastAsia="Times New Roman" w:cstheme="minorHAnsi"/>
          <w:sz w:val="20"/>
          <w:szCs w:val="20"/>
          <w:lang w:val="it-IT" w:eastAsia="es-ES_tradnl"/>
        </w:rPr>
        <w:t xml:space="preserve"> per niente enfatica</w:t>
      </w:r>
      <w:r w:rsidR="00BA4EA5" w:rsidRPr="007734A7">
        <w:rPr>
          <w:rFonts w:eastAsia="Times New Roman" w:cstheme="minorHAnsi"/>
          <w:sz w:val="20"/>
          <w:szCs w:val="20"/>
          <w:lang w:val="it-IT" w:eastAsia="es-ES_tradnl"/>
        </w:rPr>
        <w:t>, praticamente piatt</w:t>
      </w:r>
      <w:r w:rsidRPr="007734A7">
        <w:rPr>
          <w:rFonts w:eastAsia="Times New Roman" w:cstheme="minorHAnsi"/>
          <w:sz w:val="20"/>
          <w:szCs w:val="20"/>
          <w:lang w:val="it-IT" w:eastAsia="es-ES_tradnl"/>
        </w:rPr>
        <w:t>a</w:t>
      </w:r>
      <w:r w:rsidR="00BA4EA5" w:rsidRPr="007734A7">
        <w:rPr>
          <w:rFonts w:eastAsia="Times New Roman" w:cstheme="minorHAnsi"/>
          <w:sz w:val="20"/>
          <w:szCs w:val="20"/>
          <w:lang w:val="it-IT" w:eastAsia="es-ES_tradnl"/>
        </w:rPr>
        <w:t>, sia nella performance, come nella fotografia e nel montaggio, nella musica e nelle aggiunte grafiche che richiamano la cronologia degli eventi, generando</w:t>
      </w:r>
      <w:r w:rsidR="008916AA" w:rsidRPr="007734A7">
        <w:rPr>
          <w:rFonts w:eastAsia="Times New Roman" w:cstheme="minorHAnsi"/>
          <w:sz w:val="20"/>
          <w:szCs w:val="20"/>
          <w:lang w:val="it-IT" w:eastAsia="es-ES_tradnl"/>
        </w:rPr>
        <w:t xml:space="preserve"> nello spettatore</w:t>
      </w:r>
      <w:r w:rsidR="00BA4EA5" w:rsidRPr="007734A7">
        <w:rPr>
          <w:rFonts w:eastAsia="Times New Roman" w:cstheme="minorHAnsi"/>
          <w:sz w:val="20"/>
          <w:szCs w:val="20"/>
          <w:lang w:val="it-IT" w:eastAsia="es-ES_tradnl"/>
        </w:rPr>
        <w:t xml:space="preserve"> un travolgente senso di paura. In ogni caso, l'insieme drammatico, narrativo ed estetico di questo film di Todd </w:t>
      </w:r>
      <w:proofErr w:type="spellStart"/>
      <w:r w:rsidR="00BA4EA5" w:rsidRPr="007734A7">
        <w:rPr>
          <w:rFonts w:eastAsia="Times New Roman" w:cstheme="minorHAnsi"/>
          <w:sz w:val="20"/>
          <w:szCs w:val="20"/>
          <w:lang w:val="it-IT" w:eastAsia="es-ES_tradnl"/>
        </w:rPr>
        <w:t>Haynes</w:t>
      </w:r>
      <w:proofErr w:type="spellEnd"/>
      <w:r w:rsidR="00BA4EA5" w:rsidRPr="007734A7">
        <w:rPr>
          <w:rFonts w:eastAsia="Times New Roman" w:cstheme="minorHAnsi"/>
          <w:sz w:val="20"/>
          <w:szCs w:val="20"/>
          <w:lang w:val="it-IT" w:eastAsia="es-ES_tradnl"/>
        </w:rPr>
        <w:t xml:space="preserve"> tende a eludere un possibile atteggiamento morale di superiorità, associandoci alle incertezze nelle indagini del protagonista ed evitando di raccontare la storia dal suo esito. Qualcosa che indubbiamente impoverisce il risultato di fronte alle aspettative </w:t>
      </w:r>
      <w:r w:rsidR="008916AA" w:rsidRPr="007734A7">
        <w:rPr>
          <w:rFonts w:eastAsia="Times New Roman" w:cstheme="minorHAnsi"/>
          <w:sz w:val="20"/>
          <w:szCs w:val="20"/>
          <w:lang w:val="it-IT" w:eastAsia="es-ES_tradnl"/>
        </w:rPr>
        <w:t xml:space="preserve">drammatiche </w:t>
      </w:r>
      <w:r w:rsidR="00BA4EA5" w:rsidRPr="007734A7">
        <w:rPr>
          <w:rFonts w:eastAsia="Times New Roman" w:cstheme="minorHAnsi"/>
          <w:sz w:val="20"/>
          <w:szCs w:val="20"/>
          <w:lang w:val="it-IT" w:eastAsia="es-ES_tradnl"/>
        </w:rPr>
        <w:t xml:space="preserve">dello spettatore, più avvezzo a posizioni narrative più o meno sottilmente moralizzanti. </w:t>
      </w:r>
    </w:p>
    <w:p w14:paraId="3990CE34" w14:textId="3B8D1179" w:rsidR="00651C27" w:rsidRPr="007734A7" w:rsidRDefault="008916AA" w:rsidP="002D3469">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 </w:t>
      </w:r>
    </w:p>
    <w:p w14:paraId="4C2787DE" w14:textId="5A09B112" w:rsidR="00651C27" w:rsidRPr="007734A7" w:rsidRDefault="00BA4EA5" w:rsidP="002D3469">
      <w:pPr>
        <w:rPr>
          <w:rFonts w:eastAsia="Times New Roman" w:cstheme="minorHAnsi"/>
          <w:sz w:val="20"/>
          <w:szCs w:val="20"/>
          <w:lang w:val="it-IT" w:eastAsia="es-ES_tradnl"/>
        </w:rPr>
      </w:pPr>
      <w:r w:rsidRPr="007734A7">
        <w:rPr>
          <w:rFonts w:eastAsia="Times New Roman" w:cstheme="minorHAnsi"/>
          <w:sz w:val="20"/>
          <w:szCs w:val="20"/>
          <w:lang w:val="it-IT" w:eastAsia="es-ES_tradnl"/>
        </w:rPr>
        <w:lastRenderedPageBreak/>
        <w:t xml:space="preserve">In quel difficile equilibrio tra la denuncia di una grave questione immorale e l'imposizione di un discorso moralizzante, e l'assunzione della suddetta prospettiva che accompagna il protagonista, lo spettatore si imbatte in due tratti fortuiti. Da un lato, è sorprendente che </w:t>
      </w:r>
      <w:proofErr w:type="spellStart"/>
      <w:r w:rsidRPr="007734A7">
        <w:rPr>
          <w:rFonts w:eastAsia="Times New Roman" w:cstheme="minorHAnsi"/>
          <w:sz w:val="20"/>
          <w:szCs w:val="20"/>
          <w:lang w:val="it-IT" w:eastAsia="es-ES_tradnl"/>
        </w:rPr>
        <w:t>Bilott</w:t>
      </w:r>
      <w:proofErr w:type="spellEnd"/>
      <w:r w:rsidRPr="007734A7">
        <w:rPr>
          <w:rFonts w:eastAsia="Times New Roman" w:cstheme="minorHAnsi"/>
          <w:sz w:val="20"/>
          <w:szCs w:val="20"/>
          <w:lang w:val="it-IT" w:eastAsia="es-ES_tradnl"/>
        </w:rPr>
        <w:t xml:space="preserve"> abbia trascorso diversi mesi consecutivi a leggere, classificare e organizzare 110.000 pagine di documenti, alcuni risalenti a più di mezzo secolo, che erano stati consegnati da </w:t>
      </w:r>
      <w:proofErr w:type="spellStart"/>
      <w:r w:rsidRPr="007734A7">
        <w:rPr>
          <w:rFonts w:eastAsia="Times New Roman" w:cstheme="minorHAnsi"/>
          <w:i/>
          <w:iCs/>
          <w:sz w:val="20"/>
          <w:szCs w:val="20"/>
          <w:lang w:val="it-IT" w:eastAsia="es-ES_tradnl"/>
        </w:rPr>
        <w:t>DuPont</w:t>
      </w:r>
      <w:proofErr w:type="spellEnd"/>
      <w:r w:rsidRPr="007734A7">
        <w:rPr>
          <w:rFonts w:eastAsia="Times New Roman" w:cstheme="minorHAnsi"/>
          <w:sz w:val="20"/>
          <w:szCs w:val="20"/>
          <w:lang w:val="it-IT" w:eastAsia="es-ES_tradnl"/>
        </w:rPr>
        <w:t xml:space="preserve"> su richiesta del giudice. Inoltre, è anche sorprendente che da questa lettura e classificazione sia nata la necessità di indagare e studiare il significato di termini ed espressioni tecnico-scientifiche per i quali </w:t>
      </w:r>
      <w:proofErr w:type="spellStart"/>
      <w:r w:rsidRPr="007734A7">
        <w:rPr>
          <w:rFonts w:eastAsia="Times New Roman" w:cstheme="minorHAnsi"/>
          <w:sz w:val="20"/>
          <w:szCs w:val="20"/>
          <w:lang w:val="it-IT" w:eastAsia="es-ES_tradnl"/>
        </w:rPr>
        <w:t>Bilott</w:t>
      </w:r>
      <w:proofErr w:type="spellEnd"/>
      <w:r w:rsidRPr="007734A7">
        <w:rPr>
          <w:rFonts w:eastAsia="Times New Roman" w:cstheme="minorHAnsi"/>
          <w:sz w:val="20"/>
          <w:szCs w:val="20"/>
          <w:lang w:val="it-IT" w:eastAsia="es-ES_tradnl"/>
        </w:rPr>
        <w:t xml:space="preserve"> non era certo minimamente preparato. </w:t>
      </w:r>
    </w:p>
    <w:p w14:paraId="06C080D0" w14:textId="77777777" w:rsidR="00651C27" w:rsidRPr="007734A7" w:rsidRDefault="00651C27" w:rsidP="002D3469">
      <w:pPr>
        <w:rPr>
          <w:rFonts w:eastAsia="Times New Roman" w:cstheme="minorHAnsi"/>
          <w:sz w:val="20"/>
          <w:szCs w:val="20"/>
          <w:lang w:val="it-IT" w:eastAsia="es-ES_tradnl"/>
        </w:rPr>
      </w:pPr>
    </w:p>
    <w:p w14:paraId="5B37FC41" w14:textId="4796F17A" w:rsidR="00BA4EA5" w:rsidRPr="007734A7" w:rsidRDefault="00BA4EA5" w:rsidP="002D3469">
      <w:pPr>
        <w:rPr>
          <w:rFonts w:eastAsia="Times New Roman" w:cstheme="minorHAnsi"/>
          <w:color w:val="000000"/>
          <w:sz w:val="20"/>
          <w:szCs w:val="20"/>
          <w:shd w:val="clear" w:color="auto" w:fill="F5F5F5"/>
          <w:lang w:val="it-IT" w:eastAsia="es-ES_tradnl"/>
        </w:rPr>
      </w:pPr>
      <w:r w:rsidRPr="007734A7">
        <w:rPr>
          <w:rFonts w:eastAsia="Times New Roman" w:cstheme="minorHAnsi"/>
          <w:sz w:val="20"/>
          <w:szCs w:val="20"/>
          <w:lang w:val="it-IT" w:eastAsia="es-ES_tradnl"/>
        </w:rPr>
        <w:t xml:space="preserve">Come conseguenza di questo lavoro, </w:t>
      </w:r>
      <w:proofErr w:type="spellStart"/>
      <w:r w:rsidRPr="007734A7">
        <w:rPr>
          <w:rFonts w:eastAsia="Times New Roman" w:cstheme="minorHAnsi"/>
          <w:sz w:val="20"/>
          <w:szCs w:val="20"/>
          <w:lang w:val="it-IT" w:eastAsia="es-ES_tradnl"/>
        </w:rPr>
        <w:t>Bilott</w:t>
      </w:r>
      <w:proofErr w:type="spellEnd"/>
      <w:r w:rsidRPr="007734A7">
        <w:rPr>
          <w:rFonts w:eastAsia="Times New Roman" w:cstheme="minorHAnsi"/>
          <w:sz w:val="20"/>
          <w:szCs w:val="20"/>
          <w:lang w:val="it-IT" w:eastAsia="es-ES_tradnl"/>
        </w:rPr>
        <w:t xml:space="preserve"> dice che - essendo forse il primo a leggere e ordinare tutti quei documenti caotici - "iniziò a vedere una storia" in cui </w:t>
      </w:r>
      <w:proofErr w:type="spellStart"/>
      <w:r w:rsidRPr="007734A7">
        <w:rPr>
          <w:rFonts w:eastAsia="Times New Roman" w:cstheme="minorHAnsi"/>
          <w:sz w:val="20"/>
          <w:szCs w:val="20"/>
          <w:lang w:val="it-IT" w:eastAsia="es-ES_tradnl"/>
        </w:rPr>
        <w:t>DuPont</w:t>
      </w:r>
      <w:proofErr w:type="spellEnd"/>
      <w:r w:rsidRPr="007734A7">
        <w:rPr>
          <w:rFonts w:eastAsia="Times New Roman" w:cstheme="minorHAnsi"/>
          <w:sz w:val="20"/>
          <w:szCs w:val="20"/>
          <w:lang w:val="it-IT" w:eastAsia="es-ES_tradnl"/>
        </w:rPr>
        <w:t xml:space="preserve"> appariva colpevole, nella misura in cui "conoscevano da tempo che questa faccenda fosse qualcosa di brutto”</w:t>
      </w:r>
      <w:r w:rsidR="008916AA" w:rsidRPr="007734A7">
        <w:rPr>
          <w:rFonts w:eastAsia="Times New Roman" w:cstheme="minorHAnsi"/>
          <w:sz w:val="20"/>
          <w:szCs w:val="20"/>
          <w:lang w:val="it-IT" w:eastAsia="es-ES_tradnl"/>
        </w:rPr>
        <w:t xml:space="preserve"> (</w:t>
      </w:r>
      <w:proofErr w:type="spellStart"/>
      <w:r w:rsidR="008916AA" w:rsidRPr="007734A7">
        <w:rPr>
          <w:rFonts w:eastAsia="Times New Roman" w:cstheme="minorHAnsi"/>
          <w:sz w:val="20"/>
          <w:szCs w:val="20"/>
          <w:lang w:eastAsia="es-ES_tradnl"/>
        </w:rPr>
        <w:t>Tosi</w:t>
      </w:r>
      <w:proofErr w:type="spellEnd"/>
      <w:r w:rsidR="008916AA" w:rsidRPr="007734A7">
        <w:rPr>
          <w:rFonts w:eastAsia="Times New Roman" w:cstheme="minorHAnsi"/>
          <w:sz w:val="20"/>
          <w:szCs w:val="20"/>
          <w:lang w:eastAsia="es-ES_tradnl"/>
        </w:rPr>
        <w:t xml:space="preserve"> and </w:t>
      </w:r>
      <w:proofErr w:type="spellStart"/>
      <w:r w:rsidR="008916AA" w:rsidRPr="007734A7">
        <w:rPr>
          <w:rFonts w:eastAsia="Times New Roman" w:cstheme="minorHAnsi"/>
          <w:sz w:val="20"/>
          <w:szCs w:val="20"/>
          <w:lang w:eastAsia="es-ES_tradnl"/>
        </w:rPr>
        <w:t>Warmke</w:t>
      </w:r>
      <w:proofErr w:type="spellEnd"/>
      <w:r w:rsidR="008916AA" w:rsidRPr="007734A7">
        <w:rPr>
          <w:rFonts w:eastAsia="Times New Roman" w:cstheme="minorHAnsi"/>
          <w:sz w:val="20"/>
          <w:szCs w:val="20"/>
          <w:lang w:eastAsia="es-ES_tradnl"/>
        </w:rPr>
        <w:t>)</w:t>
      </w:r>
      <w:r w:rsidRPr="007734A7">
        <w:rPr>
          <w:rFonts w:eastAsia="Times New Roman" w:cstheme="minorHAnsi"/>
          <w:sz w:val="20"/>
          <w:szCs w:val="20"/>
          <w:lang w:val="it-IT" w:eastAsia="es-ES_tradnl"/>
        </w:rPr>
        <w:t xml:space="preserve">. E allo stesso tempo è stato molto sorprendente che l'azienda non sembrava essersi accorta che tutto questo era scritto nel materiale che gli avevano dato: "era come se non potessi credere che stai leggendo quello che stai leggendo, </w:t>
      </w:r>
      <w:r w:rsidR="008916AA" w:rsidRPr="007734A7">
        <w:rPr>
          <w:rFonts w:eastAsia="Times New Roman" w:cstheme="minorHAnsi"/>
          <w:sz w:val="20"/>
          <w:szCs w:val="20"/>
          <w:lang w:val="it-IT" w:eastAsia="es-ES_tradnl"/>
        </w:rPr>
        <w:t>e</w:t>
      </w:r>
      <w:r w:rsidRPr="007734A7">
        <w:rPr>
          <w:rFonts w:eastAsia="Times New Roman" w:cstheme="minorHAnsi"/>
          <w:sz w:val="20"/>
          <w:szCs w:val="20"/>
          <w:lang w:val="it-IT" w:eastAsia="es-ES_tradnl"/>
        </w:rPr>
        <w:t xml:space="preserve"> che in realtà è qualcosa che è stato effettivamente scritto. Hai sempre sentito parlare di cose del genere, ma non avresti mai pensato che le avresti viste scritte con i tuoi occhi"</w:t>
      </w:r>
      <w:r w:rsidR="008916AA" w:rsidRPr="007734A7">
        <w:rPr>
          <w:rFonts w:eastAsia="Times New Roman" w:cstheme="minorHAnsi"/>
          <w:sz w:val="20"/>
          <w:szCs w:val="20"/>
          <w:lang w:val="it-IT" w:eastAsia="es-ES_tradnl"/>
        </w:rPr>
        <w:t xml:space="preserve"> (Tosi and </w:t>
      </w:r>
      <w:proofErr w:type="spellStart"/>
      <w:r w:rsidR="008916AA" w:rsidRPr="007734A7">
        <w:rPr>
          <w:rFonts w:eastAsia="Times New Roman" w:cstheme="minorHAnsi"/>
          <w:sz w:val="20"/>
          <w:szCs w:val="20"/>
          <w:lang w:val="it-IT" w:eastAsia="es-ES_tradnl"/>
        </w:rPr>
        <w:t>Warmke</w:t>
      </w:r>
      <w:proofErr w:type="spellEnd"/>
      <w:r w:rsidR="008916AA" w:rsidRPr="007734A7">
        <w:rPr>
          <w:rFonts w:eastAsia="Times New Roman" w:cstheme="minorHAnsi"/>
          <w:sz w:val="20"/>
          <w:szCs w:val="20"/>
          <w:lang w:val="it-IT" w:eastAsia="es-ES_tradnl"/>
        </w:rPr>
        <w:t>)</w:t>
      </w:r>
      <w:r w:rsidRPr="007734A7">
        <w:rPr>
          <w:rFonts w:eastAsia="Times New Roman" w:cstheme="minorHAnsi"/>
          <w:sz w:val="20"/>
          <w:szCs w:val="20"/>
          <w:lang w:val="it-IT" w:eastAsia="es-ES_tradnl"/>
        </w:rPr>
        <w:t>.</w:t>
      </w:r>
      <w:r w:rsidRPr="007734A7">
        <w:rPr>
          <w:rFonts w:eastAsia="Times New Roman" w:cstheme="minorHAnsi"/>
          <w:color w:val="000000"/>
          <w:sz w:val="20"/>
          <w:szCs w:val="20"/>
          <w:shd w:val="clear" w:color="auto" w:fill="F5F5F5"/>
          <w:lang w:val="it-IT" w:eastAsia="es-ES_tradnl"/>
        </w:rPr>
        <w:t xml:space="preserve"> </w:t>
      </w:r>
    </w:p>
    <w:p w14:paraId="442B5168" w14:textId="77777777" w:rsidR="00BA4EA5" w:rsidRPr="007734A7" w:rsidRDefault="00BA4EA5" w:rsidP="002D3469">
      <w:pPr>
        <w:rPr>
          <w:rFonts w:eastAsia="Times New Roman" w:cstheme="minorHAnsi"/>
          <w:color w:val="000000"/>
          <w:sz w:val="20"/>
          <w:szCs w:val="20"/>
          <w:shd w:val="clear" w:color="auto" w:fill="F5F5F5"/>
          <w:lang w:val="it-IT" w:eastAsia="es-ES_tradnl"/>
        </w:rPr>
      </w:pPr>
    </w:p>
    <w:p w14:paraId="1F719287" w14:textId="05BE04DF" w:rsidR="00BA4EA5"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È così fortuito e sorprendente che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abbia fornito la documentazione che anni dopo ha finito per supportare la condanna giudiziaria dell'azienda, poiché qualcuno ha potuto dare un senso all'accumulo di articoli scientifici e tecnici di natura chimica e da lì la trama che </w:t>
      </w:r>
      <w:proofErr w:type="spellStart"/>
      <w:r w:rsidRPr="007734A7">
        <w:rPr>
          <w:rFonts w:eastAsia="Times New Roman" w:cstheme="minorHAnsi"/>
          <w:i/>
          <w:iCs/>
          <w:color w:val="000000"/>
          <w:sz w:val="20"/>
          <w:szCs w:val="20"/>
          <w:lang w:val="it-IT" w:eastAsia="es-ES_tradnl"/>
        </w:rPr>
        <w:t>DuPon</w:t>
      </w:r>
      <w:r w:rsidRPr="007734A7">
        <w:rPr>
          <w:rFonts w:eastAsia="Times New Roman" w:cstheme="minorHAnsi"/>
          <w:color w:val="000000"/>
          <w:sz w:val="20"/>
          <w:szCs w:val="20"/>
          <w:lang w:val="it-IT" w:eastAsia="es-ES_tradnl"/>
        </w:rPr>
        <w:t>t</w:t>
      </w:r>
      <w:proofErr w:type="spellEnd"/>
      <w:r w:rsidRPr="007734A7">
        <w:rPr>
          <w:rFonts w:eastAsia="Times New Roman" w:cstheme="minorHAnsi"/>
          <w:color w:val="000000"/>
          <w:sz w:val="20"/>
          <w:szCs w:val="20"/>
          <w:lang w:val="it-IT" w:eastAsia="es-ES_tradnl"/>
        </w:rPr>
        <w:t xml:space="preserve"> </w:t>
      </w:r>
      <w:r w:rsidR="008916AA" w:rsidRPr="007734A7">
        <w:rPr>
          <w:rFonts w:eastAsia="Times New Roman" w:cstheme="minorHAnsi"/>
          <w:color w:val="000000"/>
          <w:sz w:val="20"/>
          <w:szCs w:val="20"/>
          <w:lang w:val="it-IT" w:eastAsia="es-ES_tradnl"/>
        </w:rPr>
        <w:t>c</w:t>
      </w:r>
      <w:r w:rsidRPr="007734A7">
        <w:rPr>
          <w:rFonts w:eastAsia="Times New Roman" w:cstheme="minorHAnsi"/>
          <w:color w:val="000000"/>
          <w:sz w:val="20"/>
          <w:szCs w:val="20"/>
          <w:lang w:val="it-IT" w:eastAsia="es-ES_tradnl"/>
        </w:rPr>
        <w:t>onoscev</w:t>
      </w:r>
      <w:r w:rsidR="008916AA" w:rsidRPr="007734A7">
        <w:rPr>
          <w:rFonts w:eastAsia="Times New Roman" w:cstheme="minorHAnsi"/>
          <w:color w:val="000000"/>
          <w:sz w:val="20"/>
          <w:szCs w:val="20"/>
          <w:lang w:val="it-IT" w:eastAsia="es-ES_tradnl"/>
        </w:rPr>
        <w:t>a</w:t>
      </w:r>
      <w:r w:rsidRPr="007734A7">
        <w:rPr>
          <w:rFonts w:eastAsia="Times New Roman" w:cstheme="minorHAnsi"/>
          <w:color w:val="000000"/>
          <w:sz w:val="20"/>
          <w:szCs w:val="20"/>
          <w:lang w:val="it-IT" w:eastAsia="es-ES_tradnl"/>
        </w:rPr>
        <w:t xml:space="preserve"> da anni i loro effetti disastrosi sulla salute di chi li fabbricava e di chi conviveva con le acque infette che uscivano dalle fabbriche e si concentravano nei malsani fanghi degli "stagni digestivi". Tre anni dopo, nel 2002, </w:t>
      </w:r>
      <w:proofErr w:type="spellStart"/>
      <w:r w:rsidRPr="007734A7">
        <w:rPr>
          <w:rFonts w:eastAsia="Times New Roman" w:cstheme="minorHAnsi"/>
          <w:color w:val="000000"/>
          <w:sz w:val="20"/>
          <w:szCs w:val="20"/>
          <w:lang w:val="it-IT" w:eastAsia="es-ES_tradnl"/>
        </w:rPr>
        <w:t>Tennant</w:t>
      </w:r>
      <w:proofErr w:type="spellEnd"/>
      <w:r w:rsidRPr="007734A7">
        <w:rPr>
          <w:rFonts w:eastAsia="Times New Roman" w:cstheme="minorHAnsi"/>
          <w:color w:val="000000"/>
          <w:sz w:val="20"/>
          <w:szCs w:val="20"/>
          <w:lang w:val="it-IT" w:eastAsia="es-ES_tradnl"/>
        </w:rPr>
        <w:t xml:space="preserve"> e sua moglie, malati di cancro, decidono di accettare una cospicua somma di denaro con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poco prima di morire</w:t>
      </w:r>
      <w:r w:rsidR="008916AA" w:rsidRPr="007734A7">
        <w:rPr>
          <w:rFonts w:eastAsia="Times New Roman" w:cstheme="minorHAnsi"/>
          <w:color w:val="000000"/>
          <w:sz w:val="20"/>
          <w:szCs w:val="20"/>
          <w:lang w:val="it-IT" w:eastAsia="es-ES_tradnl"/>
        </w:rPr>
        <w:t xml:space="preserve"> (</w:t>
      </w:r>
      <w:proofErr w:type="spellStart"/>
      <w:r w:rsidR="008916AA" w:rsidRPr="007734A7">
        <w:rPr>
          <w:rFonts w:eastAsia="Times New Roman" w:cstheme="minorHAnsi"/>
          <w:color w:val="000000"/>
          <w:sz w:val="20"/>
          <w:szCs w:val="20"/>
          <w:lang w:val="it-IT" w:eastAsia="es-ES_tradnl"/>
        </w:rPr>
        <w:t>Rich</w:t>
      </w:r>
      <w:proofErr w:type="spellEnd"/>
      <w:r w:rsidR="008916AA"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w:t>
      </w:r>
    </w:p>
    <w:p w14:paraId="522FA32A" w14:textId="77777777" w:rsidR="00BA4EA5" w:rsidRPr="007734A7" w:rsidRDefault="00BA4EA5" w:rsidP="002D3469">
      <w:pPr>
        <w:rPr>
          <w:rFonts w:eastAsia="Times New Roman" w:cstheme="minorHAnsi"/>
          <w:color w:val="000000"/>
          <w:sz w:val="20"/>
          <w:szCs w:val="20"/>
          <w:lang w:val="it-IT" w:eastAsia="es-ES_tradnl"/>
        </w:rPr>
      </w:pPr>
    </w:p>
    <w:p w14:paraId="1C3D6ED8" w14:textId="77777777" w:rsidR="00BA4EA5" w:rsidRPr="007734A7" w:rsidRDefault="00BA4EA5" w:rsidP="002D3469">
      <w:pPr>
        <w:rPr>
          <w:rFonts w:eastAsia="Times New Roman" w:cstheme="minorHAnsi"/>
          <w:b/>
          <w:bCs/>
          <w:color w:val="000000"/>
          <w:sz w:val="20"/>
          <w:szCs w:val="20"/>
          <w:u w:val="single"/>
          <w:lang w:val="it-IT" w:eastAsia="es-ES_tradnl"/>
        </w:rPr>
      </w:pPr>
      <w:r w:rsidRPr="007734A7">
        <w:rPr>
          <w:rFonts w:eastAsia="Times New Roman" w:cstheme="minorHAnsi"/>
          <w:b/>
          <w:bCs/>
          <w:color w:val="000000"/>
          <w:sz w:val="20"/>
          <w:szCs w:val="20"/>
          <w:u w:val="single"/>
          <w:lang w:val="it-IT" w:eastAsia="es-ES_tradnl"/>
        </w:rPr>
        <w:t xml:space="preserve">5.1.2. Una domanda di Joseph </w:t>
      </w:r>
      <w:proofErr w:type="spellStart"/>
      <w:r w:rsidRPr="007734A7">
        <w:rPr>
          <w:rFonts w:eastAsia="Times New Roman" w:cstheme="minorHAnsi"/>
          <w:b/>
          <w:bCs/>
          <w:color w:val="000000"/>
          <w:sz w:val="20"/>
          <w:szCs w:val="20"/>
          <w:u w:val="single"/>
          <w:lang w:val="it-IT" w:eastAsia="es-ES_tradnl"/>
        </w:rPr>
        <w:t>Kiger</w:t>
      </w:r>
      <w:proofErr w:type="spellEnd"/>
      <w:r w:rsidRPr="007734A7">
        <w:rPr>
          <w:rFonts w:eastAsia="Times New Roman" w:cstheme="minorHAnsi"/>
          <w:b/>
          <w:bCs/>
          <w:color w:val="000000"/>
          <w:sz w:val="20"/>
          <w:szCs w:val="20"/>
          <w:u w:val="single"/>
          <w:lang w:val="it-IT" w:eastAsia="es-ES_tradnl"/>
        </w:rPr>
        <w:t xml:space="preserve"> </w:t>
      </w:r>
    </w:p>
    <w:p w14:paraId="486FC812" w14:textId="77777777" w:rsidR="00BA4EA5" w:rsidRPr="007734A7" w:rsidRDefault="00BA4EA5" w:rsidP="002D3469">
      <w:pPr>
        <w:rPr>
          <w:rFonts w:eastAsia="Times New Roman" w:cstheme="minorHAnsi"/>
          <w:color w:val="000000"/>
          <w:sz w:val="20"/>
          <w:szCs w:val="20"/>
          <w:lang w:val="it-IT" w:eastAsia="es-ES_tradnl"/>
        </w:rPr>
      </w:pPr>
    </w:p>
    <w:p w14:paraId="6807BC73" w14:textId="4DA2007B" w:rsidR="00651C27"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In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008916AA" w:rsidRPr="007734A7">
        <w:rPr>
          <w:rFonts w:eastAsia="Times New Roman" w:cstheme="minorHAnsi"/>
          <w:color w:val="000000"/>
          <w:sz w:val="20"/>
          <w:szCs w:val="20"/>
          <w:lang w:val="it-IT" w:eastAsia="es-ES_tradnl"/>
        </w:rPr>
        <w:t xml:space="preserve"> c’è</w:t>
      </w:r>
      <w:r w:rsidRPr="007734A7">
        <w:rPr>
          <w:rFonts w:eastAsia="Times New Roman" w:cstheme="minorHAnsi"/>
          <w:color w:val="000000"/>
          <w:sz w:val="20"/>
          <w:szCs w:val="20"/>
          <w:lang w:val="it-IT" w:eastAsia="es-ES_tradnl"/>
        </w:rPr>
        <w:t xml:space="preserve"> una quarta circostanza fortuita che ha innescato la </w:t>
      </w:r>
      <w:proofErr w:type="spellStart"/>
      <w:r w:rsidRPr="007734A7">
        <w:rPr>
          <w:rFonts w:eastAsia="Times New Roman" w:cstheme="minorHAnsi"/>
          <w:i/>
          <w:iCs/>
          <w:color w:val="000000"/>
          <w:sz w:val="20"/>
          <w:szCs w:val="20"/>
          <w:lang w:val="it-IT" w:eastAsia="es-ES_tradnl"/>
        </w:rPr>
        <w:t>class</w:t>
      </w:r>
      <w:proofErr w:type="spellEnd"/>
      <w:r w:rsidRPr="007734A7">
        <w:rPr>
          <w:rFonts w:eastAsia="Times New Roman" w:cstheme="minorHAnsi"/>
          <w:i/>
          <w:iCs/>
          <w:color w:val="000000"/>
          <w:sz w:val="20"/>
          <w:szCs w:val="20"/>
          <w:lang w:val="it-IT" w:eastAsia="es-ES_tradnl"/>
        </w:rPr>
        <w:t xml:space="preserve"> </w:t>
      </w:r>
      <w:proofErr w:type="spellStart"/>
      <w:r w:rsidRPr="007734A7">
        <w:rPr>
          <w:rFonts w:eastAsia="Times New Roman" w:cstheme="minorHAnsi"/>
          <w:i/>
          <w:iCs/>
          <w:color w:val="000000"/>
          <w:sz w:val="20"/>
          <w:szCs w:val="20"/>
          <w:lang w:val="it-IT" w:eastAsia="es-ES_tradnl"/>
        </w:rPr>
        <w:t>action</w:t>
      </w:r>
      <w:proofErr w:type="spellEnd"/>
      <w:r w:rsidRPr="007734A7">
        <w:rPr>
          <w:rFonts w:eastAsia="Times New Roman" w:cstheme="minorHAnsi"/>
          <w:color w:val="000000"/>
          <w:sz w:val="20"/>
          <w:szCs w:val="20"/>
          <w:lang w:val="it-IT" w:eastAsia="es-ES_tradnl"/>
        </w:rPr>
        <w:t xml:space="preserve">, come accadde nella realtà, poco dopo </w:t>
      </w:r>
      <w:r w:rsidR="008916AA" w:rsidRPr="007734A7">
        <w:rPr>
          <w:rFonts w:eastAsia="Times New Roman" w:cstheme="minorHAnsi"/>
          <w:color w:val="000000"/>
          <w:sz w:val="20"/>
          <w:szCs w:val="20"/>
          <w:lang w:val="it-IT" w:eastAsia="es-ES_tradnl"/>
        </w:rPr>
        <w:t xml:space="preserve">di </w:t>
      </w:r>
      <w:r w:rsidRPr="007734A7">
        <w:rPr>
          <w:rFonts w:eastAsia="Times New Roman" w:cstheme="minorHAnsi"/>
          <w:color w:val="000000"/>
          <w:sz w:val="20"/>
          <w:szCs w:val="20"/>
          <w:lang w:val="it-IT" w:eastAsia="es-ES_tradnl"/>
        </w:rPr>
        <w:t xml:space="preserve">questo accordo. In poche parole, Joseph </w:t>
      </w:r>
      <w:proofErr w:type="spellStart"/>
      <w:r w:rsidRPr="007734A7">
        <w:rPr>
          <w:rFonts w:eastAsia="Times New Roman" w:cstheme="minorHAnsi"/>
          <w:color w:val="000000"/>
          <w:sz w:val="20"/>
          <w:szCs w:val="20"/>
          <w:lang w:val="it-IT" w:eastAsia="es-ES_tradnl"/>
        </w:rPr>
        <w:t>Kiger</w:t>
      </w:r>
      <w:proofErr w:type="spellEnd"/>
      <w:r w:rsidRPr="007734A7">
        <w:rPr>
          <w:rFonts w:eastAsia="Times New Roman" w:cstheme="minorHAnsi"/>
          <w:color w:val="000000"/>
          <w:sz w:val="20"/>
          <w:szCs w:val="20"/>
          <w:lang w:val="it-IT" w:eastAsia="es-ES_tradnl"/>
        </w:rPr>
        <w:t xml:space="preserve">, un insegnante di classe notturna a </w:t>
      </w:r>
      <w:proofErr w:type="spellStart"/>
      <w:r w:rsidRPr="007734A7">
        <w:rPr>
          <w:rFonts w:eastAsia="Times New Roman" w:cstheme="minorHAnsi"/>
          <w:color w:val="000000"/>
          <w:sz w:val="20"/>
          <w:szCs w:val="20"/>
          <w:lang w:val="it-IT" w:eastAsia="es-ES_tradnl"/>
        </w:rPr>
        <w:t>Parkesburg</w:t>
      </w:r>
      <w:proofErr w:type="spellEnd"/>
      <w:r w:rsidRPr="007734A7">
        <w:rPr>
          <w:rFonts w:eastAsia="Times New Roman" w:cstheme="minorHAnsi"/>
          <w:color w:val="000000"/>
          <w:sz w:val="20"/>
          <w:szCs w:val="20"/>
          <w:lang w:val="it-IT" w:eastAsia="es-ES_tradnl"/>
        </w:rPr>
        <w:t xml:space="preserve">, ha ricevuto uno strano messaggio dalla compagnia che gli forniva l'acqua potabile che arrivava a casa sua. Menzionava l'esistenza di un componente chimico non regolamentato, chiamato PFOA, e dichiarava semplicemente che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disponeva di dati tossicologici ed epidemiologici sufficienti per ritenere che i criteri utilizzati da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per il suo trattamento "tutelassero la salute umana"</w:t>
      </w:r>
      <w:r w:rsidR="008916AA" w:rsidRPr="007734A7">
        <w:rPr>
          <w:rFonts w:eastAsia="Times New Roman" w:cstheme="minorHAnsi"/>
          <w:color w:val="000000"/>
          <w:sz w:val="20"/>
          <w:szCs w:val="20"/>
          <w:lang w:val="it-IT" w:eastAsia="es-ES_tradnl"/>
        </w:rPr>
        <w:t xml:space="preserve"> (</w:t>
      </w:r>
      <w:proofErr w:type="spellStart"/>
      <w:r w:rsidR="008916AA" w:rsidRPr="007734A7">
        <w:rPr>
          <w:rFonts w:eastAsia="Times New Roman" w:cstheme="minorHAnsi"/>
          <w:color w:val="000000"/>
          <w:sz w:val="20"/>
          <w:szCs w:val="20"/>
          <w:lang w:val="it-IT" w:eastAsia="es-ES_tradnl"/>
        </w:rPr>
        <w:t>Rich</w:t>
      </w:r>
      <w:proofErr w:type="spellEnd"/>
      <w:r w:rsidR="008916AA"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w:t>
      </w:r>
    </w:p>
    <w:p w14:paraId="18672A06" w14:textId="77777777" w:rsidR="00651C27" w:rsidRPr="007734A7" w:rsidRDefault="00651C27" w:rsidP="002D3469">
      <w:pPr>
        <w:rPr>
          <w:rFonts w:eastAsia="Times New Roman" w:cstheme="minorHAnsi"/>
          <w:color w:val="000000"/>
          <w:sz w:val="20"/>
          <w:szCs w:val="20"/>
          <w:lang w:val="it-IT" w:eastAsia="es-ES_tradnl"/>
        </w:rPr>
      </w:pPr>
    </w:p>
    <w:p w14:paraId="6BE7A17E" w14:textId="2366004A"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Ciò lo mise a disagio, poiché sua moglie aveva dovuto sottoporsi a due isterectomie e il primo marito di sua moglie aveva lavorato nel laboratorio PFOA di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e lì aveva dovuto indossare abiti speciali che non avrebbe dovuto portare a casa e aveva sofferto di numerosi sintomi di malattia (febbre, nausea, diarrea, vomito, ecc.). Il matrimonio ha finito per interrogarsi sul rapporto di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con l'acqua che bevevano, al punto da rivolgersi a tutti gli organi amministrativi legati a questo, senza ricevere una risposta soddisfacente. Quindi si recarono, su consiglio di uno scienziato che dovevano aver conosciuto nelle loro indagini, allo studio legale di Robert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a Cincinnati, che finì per citare in giudizio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per la contaminazione delle acque di sei distretti del West Virginia, con una popolazione di circa 70.000 persone</w:t>
      </w:r>
      <w:r w:rsidR="003573EC" w:rsidRPr="007734A7">
        <w:rPr>
          <w:rFonts w:eastAsia="Times New Roman" w:cstheme="minorHAnsi"/>
          <w:color w:val="000000"/>
          <w:sz w:val="20"/>
          <w:szCs w:val="20"/>
          <w:lang w:val="it-IT" w:eastAsia="es-ES_tradnl"/>
        </w:rPr>
        <w:t>, p</w:t>
      </w:r>
      <w:r w:rsidRPr="007734A7">
        <w:rPr>
          <w:rFonts w:eastAsia="Times New Roman" w:cstheme="minorHAnsi"/>
          <w:color w:val="000000"/>
          <w:sz w:val="20"/>
          <w:szCs w:val="20"/>
          <w:lang w:val="it-IT" w:eastAsia="es-ES_tradnl"/>
        </w:rPr>
        <w:t xml:space="preserve">er lunghi anni e con livelli sei volte superiori agli standard interni della stessa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w:t>
      </w:r>
    </w:p>
    <w:p w14:paraId="07AB93D1" w14:textId="77777777" w:rsidR="003C0B74" w:rsidRPr="007734A7" w:rsidRDefault="003C0B74" w:rsidP="002D3469">
      <w:pPr>
        <w:rPr>
          <w:rFonts w:eastAsia="Times New Roman" w:cstheme="minorHAnsi"/>
          <w:color w:val="000000"/>
          <w:sz w:val="20"/>
          <w:szCs w:val="20"/>
          <w:lang w:val="it-IT" w:eastAsia="es-ES_tradnl"/>
        </w:rPr>
      </w:pPr>
    </w:p>
    <w:p w14:paraId="61B395FA" w14:textId="18CAC6AE"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Riassumendo il lungo e complicato processo di questa causa alla fine </w:t>
      </w:r>
      <w:r w:rsidR="003573EC" w:rsidRPr="007734A7">
        <w:rPr>
          <w:rFonts w:eastAsia="Times New Roman" w:cstheme="minorHAnsi"/>
          <w:color w:val="000000"/>
          <w:sz w:val="20"/>
          <w:szCs w:val="20"/>
          <w:lang w:val="it-IT" w:eastAsia="es-ES_tradnl"/>
        </w:rPr>
        <w:t>fatta</w:t>
      </w:r>
      <w:r w:rsidRPr="007734A7">
        <w:rPr>
          <w:rFonts w:eastAsia="Times New Roman" w:cstheme="minorHAnsi"/>
          <w:color w:val="000000"/>
          <w:sz w:val="20"/>
          <w:szCs w:val="20"/>
          <w:lang w:val="it-IT" w:eastAsia="es-ES_tradnl"/>
        </w:rPr>
        <w:t xml:space="preserve"> da 3.535 persone contro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che ha attraversato un decennio, dal 2001 al 2011, e in cui gli argomenti tecnici e legali di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hanno costretto migliaia di costosi esami del sangue tra i querelanti per presentare i dati che li sosterrà prima del lungo parere di un gruppo di scienziati. Nel frattempo, molti dei querelanti morirono di cancro, e lo stesso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testardo nella sua perseveranza, venne a soffrire di stress con profonde manifestazioni agli occhi e alle articolazioni, e ebbe seri problemi finanziari per prendersi cura della sua famiglia, che</w:t>
      </w:r>
      <w:r w:rsidR="003573EC" w:rsidRPr="007734A7">
        <w:rPr>
          <w:rFonts w:eastAsia="Times New Roman" w:cstheme="minorHAnsi"/>
          <w:color w:val="000000"/>
          <w:sz w:val="20"/>
          <w:szCs w:val="20"/>
          <w:lang w:val="it-IT" w:eastAsia="es-ES_tradnl"/>
        </w:rPr>
        <w:t xml:space="preserve"> gli</w:t>
      </w:r>
      <w:r w:rsidRPr="007734A7">
        <w:rPr>
          <w:rFonts w:eastAsia="Times New Roman" w:cstheme="minorHAnsi"/>
          <w:color w:val="000000"/>
          <w:sz w:val="20"/>
          <w:szCs w:val="20"/>
          <w:lang w:val="it-IT" w:eastAsia="es-ES_tradnl"/>
        </w:rPr>
        <w:t xml:space="preserve"> sosteneva in ogni momento, a differenza la posizione di maggioranza della sua azienda. Infine, nel 2011, il comitato scientifico ha stabilito che esisteva una "probabile relazione" tra PFOA e cancro ai reni e ai testicoli, oltre a malattie della tiroide, colesterolo in eccesso, </w:t>
      </w:r>
      <w:proofErr w:type="spellStart"/>
      <w:r w:rsidRPr="007734A7">
        <w:rPr>
          <w:rFonts w:eastAsia="Times New Roman" w:cstheme="minorHAnsi"/>
          <w:color w:val="000000"/>
          <w:sz w:val="20"/>
          <w:szCs w:val="20"/>
          <w:lang w:val="it-IT" w:eastAsia="es-ES_tradnl"/>
        </w:rPr>
        <w:t>preeclampsia</w:t>
      </w:r>
      <w:proofErr w:type="spellEnd"/>
      <w:r w:rsidRPr="007734A7">
        <w:rPr>
          <w:rFonts w:eastAsia="Times New Roman" w:cstheme="minorHAnsi"/>
          <w:color w:val="000000"/>
          <w:sz w:val="20"/>
          <w:szCs w:val="20"/>
          <w:lang w:val="it-IT" w:eastAsia="es-ES_tradnl"/>
        </w:rPr>
        <w:t xml:space="preserve"> e colite ulcerosa. Come si è detto, e dopo varie vicissitudini legali</w:t>
      </w:r>
      <w:r w:rsidR="003573EC"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ha raggiunto un accordo per conto di oltre 3.500 querelanti, </w:t>
      </w:r>
      <w:r w:rsidR="003573EC" w:rsidRPr="007734A7">
        <w:rPr>
          <w:rFonts w:eastAsia="Times New Roman" w:cstheme="minorHAnsi"/>
          <w:color w:val="000000"/>
          <w:sz w:val="20"/>
          <w:szCs w:val="20"/>
          <w:lang w:val="it-IT" w:eastAsia="es-ES_tradnl"/>
        </w:rPr>
        <w:t>per un</w:t>
      </w:r>
      <w:r w:rsidRPr="007734A7">
        <w:rPr>
          <w:rFonts w:eastAsia="Times New Roman" w:cstheme="minorHAnsi"/>
          <w:color w:val="000000"/>
          <w:sz w:val="20"/>
          <w:szCs w:val="20"/>
          <w:lang w:val="it-IT" w:eastAsia="es-ES_tradnl"/>
        </w:rPr>
        <w:t xml:space="preserve"> valore di 671 milioni di dollari. </w:t>
      </w:r>
    </w:p>
    <w:p w14:paraId="6AC40CC3" w14:textId="77777777" w:rsidR="003C0B74" w:rsidRPr="007734A7" w:rsidRDefault="003C0B74" w:rsidP="002D3469">
      <w:pPr>
        <w:rPr>
          <w:rFonts w:eastAsia="Times New Roman" w:cstheme="minorHAnsi"/>
          <w:color w:val="000000"/>
          <w:sz w:val="20"/>
          <w:szCs w:val="20"/>
          <w:lang w:val="it-IT" w:eastAsia="es-ES_tradnl"/>
        </w:rPr>
      </w:pPr>
    </w:p>
    <w:p w14:paraId="40405437" w14:textId="77777777"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Senza essere sviluppato nella trama di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è conveniente sapere che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ha smesso di produrre e utilizzare PFOA nel 2013 e che nel maggio 2015 duecento scienziati hanno firmato la "Dichiarazione di Madrid", avvertendo sui pericoli delle sostanze </w:t>
      </w:r>
      <w:proofErr w:type="spellStart"/>
      <w:r w:rsidRPr="007734A7">
        <w:rPr>
          <w:rFonts w:eastAsia="Times New Roman" w:cstheme="minorHAnsi"/>
          <w:color w:val="000000"/>
          <w:sz w:val="20"/>
          <w:szCs w:val="20"/>
          <w:lang w:val="it-IT" w:eastAsia="es-ES_tradnl"/>
        </w:rPr>
        <w:t>fluorochimiche</w:t>
      </w:r>
      <w:proofErr w:type="spellEnd"/>
      <w:r w:rsidRPr="007734A7">
        <w:rPr>
          <w:rFonts w:eastAsia="Times New Roman" w:cstheme="minorHAnsi"/>
          <w:color w:val="000000"/>
          <w:sz w:val="20"/>
          <w:szCs w:val="20"/>
          <w:lang w:val="it-IT" w:eastAsia="es-ES_tradnl"/>
        </w:rPr>
        <w:t xml:space="preserve">, comprese quelle che sostituire il PFOA, a causa della sua interferenza nella riproduzione e nel metabolismo umano, e anche per la sua relazione causale con cancro, problemi alla tiroide e altri disturbi del sistema nervoso umano. Nel 2017 il PFOA è stato bandito nell'Unione Europea. </w:t>
      </w:r>
    </w:p>
    <w:p w14:paraId="2F07E17F" w14:textId="77777777" w:rsidR="003C0B74" w:rsidRPr="007734A7" w:rsidRDefault="003C0B74" w:rsidP="002D3469">
      <w:pPr>
        <w:rPr>
          <w:rFonts w:eastAsia="Times New Roman" w:cstheme="minorHAnsi"/>
          <w:color w:val="000000"/>
          <w:sz w:val="20"/>
          <w:szCs w:val="20"/>
          <w:lang w:val="it-IT" w:eastAsia="es-ES_tradnl"/>
        </w:rPr>
      </w:pPr>
    </w:p>
    <w:p w14:paraId="4EECA952" w14:textId="77777777" w:rsidR="003C0B74" w:rsidRPr="007734A7" w:rsidRDefault="00BA4EA5" w:rsidP="002D3469">
      <w:pPr>
        <w:rPr>
          <w:rFonts w:eastAsia="Times New Roman" w:cstheme="minorHAnsi"/>
          <w:b/>
          <w:bCs/>
          <w:color w:val="000000"/>
          <w:sz w:val="20"/>
          <w:szCs w:val="20"/>
          <w:u w:val="single"/>
          <w:lang w:val="it-IT" w:eastAsia="es-ES_tradnl"/>
        </w:rPr>
      </w:pPr>
      <w:r w:rsidRPr="007734A7">
        <w:rPr>
          <w:rFonts w:eastAsia="Times New Roman" w:cstheme="minorHAnsi"/>
          <w:b/>
          <w:bCs/>
          <w:color w:val="000000"/>
          <w:sz w:val="20"/>
          <w:szCs w:val="20"/>
          <w:u w:val="single"/>
          <w:lang w:val="it-IT" w:eastAsia="es-ES_tradnl"/>
        </w:rPr>
        <w:t xml:space="preserve">6. Indignazione e audacia in </w:t>
      </w:r>
      <w:proofErr w:type="spellStart"/>
      <w:r w:rsidRPr="007734A7">
        <w:rPr>
          <w:rFonts w:eastAsia="Times New Roman" w:cstheme="minorHAnsi"/>
          <w:b/>
          <w:bCs/>
          <w:color w:val="000000"/>
          <w:sz w:val="20"/>
          <w:szCs w:val="20"/>
          <w:u w:val="single"/>
          <w:lang w:val="it-IT" w:eastAsia="es-ES_tradnl"/>
        </w:rPr>
        <w:t>Bilott</w:t>
      </w:r>
      <w:proofErr w:type="spellEnd"/>
      <w:r w:rsidRPr="007734A7">
        <w:rPr>
          <w:rFonts w:eastAsia="Times New Roman" w:cstheme="minorHAnsi"/>
          <w:b/>
          <w:bCs/>
          <w:color w:val="000000"/>
          <w:sz w:val="20"/>
          <w:szCs w:val="20"/>
          <w:u w:val="single"/>
          <w:lang w:val="it-IT" w:eastAsia="es-ES_tradnl"/>
        </w:rPr>
        <w:t xml:space="preserve"> </w:t>
      </w:r>
    </w:p>
    <w:p w14:paraId="74482E97" w14:textId="77777777" w:rsidR="003C0B74" w:rsidRPr="007734A7" w:rsidRDefault="003C0B74" w:rsidP="002D3469">
      <w:pPr>
        <w:rPr>
          <w:rFonts w:eastAsia="Times New Roman" w:cstheme="minorHAnsi"/>
          <w:color w:val="000000"/>
          <w:sz w:val="20"/>
          <w:szCs w:val="20"/>
          <w:lang w:val="it-IT" w:eastAsia="es-ES_tradnl"/>
        </w:rPr>
      </w:pPr>
    </w:p>
    <w:p w14:paraId="5DC294B5" w14:textId="3FE8C1E1"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La pazienza di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come lentezza alla rabbia, sembra rappresentata nel film come una questione prudente e compatibile con l'ampiezza della sua indignazione, intesa come uno dei suoi segni. Di solito, le storie di </w:t>
      </w:r>
      <w:proofErr w:type="spellStart"/>
      <w:r w:rsidRPr="007734A7">
        <w:rPr>
          <w:rFonts w:eastAsia="Times New Roman" w:cstheme="minorHAnsi"/>
          <w:i/>
          <w:iCs/>
          <w:color w:val="000000"/>
          <w:sz w:val="20"/>
          <w:szCs w:val="20"/>
          <w:lang w:val="it-IT" w:eastAsia="es-ES_tradnl"/>
        </w:rPr>
        <w:t>whistleblower</w:t>
      </w:r>
      <w:proofErr w:type="spellEnd"/>
      <w:r w:rsidRPr="007734A7">
        <w:rPr>
          <w:rFonts w:eastAsia="Times New Roman" w:cstheme="minorHAnsi"/>
          <w:color w:val="000000"/>
          <w:sz w:val="20"/>
          <w:szCs w:val="20"/>
          <w:lang w:val="it-IT" w:eastAsia="es-ES_tradnl"/>
        </w:rPr>
        <w:t xml:space="preserve"> o la denuncia pubblica di affari illegali o immorali hanno solitamente un denominatore comune che caratterizza il protagonista e che è il fattore scatenante della sua azione drammatica, incentrata sull'indignazione. Il protagonista è qualcuno che è profondamente indignato per qualcosa che lo sorprende e risveglia in lui uno stato d'animo attento all'imprevisto. Lo comprendiamo meglio ricordando </w:t>
      </w:r>
      <w:r w:rsidRPr="007734A7">
        <w:rPr>
          <w:rFonts w:eastAsia="Times New Roman" w:cstheme="minorHAnsi"/>
          <w:i/>
          <w:iCs/>
          <w:color w:val="000000"/>
          <w:sz w:val="20"/>
          <w:szCs w:val="20"/>
          <w:lang w:val="it-IT" w:eastAsia="es-ES_tradnl"/>
        </w:rPr>
        <w:t>Indigna</w:t>
      </w:r>
      <w:r w:rsidR="003573EC" w:rsidRPr="007734A7">
        <w:rPr>
          <w:rFonts w:eastAsia="Times New Roman" w:cstheme="minorHAnsi"/>
          <w:i/>
          <w:iCs/>
          <w:color w:val="000000"/>
          <w:sz w:val="20"/>
          <w:szCs w:val="20"/>
          <w:lang w:val="it-IT" w:eastAsia="es-ES_tradnl"/>
        </w:rPr>
        <w:t>tevi</w:t>
      </w:r>
      <w:r w:rsidRPr="007734A7">
        <w:rPr>
          <w:rFonts w:eastAsia="Times New Roman" w:cstheme="minorHAnsi"/>
          <w:i/>
          <w:iCs/>
          <w:color w:val="000000"/>
          <w:sz w:val="20"/>
          <w:szCs w:val="20"/>
          <w:lang w:val="it-IT" w:eastAsia="es-ES_tradnl"/>
        </w:rPr>
        <w:t>!</w:t>
      </w:r>
      <w:r w:rsidRPr="007734A7">
        <w:rPr>
          <w:rFonts w:eastAsia="Times New Roman" w:cstheme="minorHAnsi"/>
          <w:color w:val="000000"/>
          <w:sz w:val="20"/>
          <w:szCs w:val="20"/>
          <w:lang w:val="it-IT" w:eastAsia="es-ES_tradnl"/>
        </w:rPr>
        <w:t xml:space="preserve"> di </w:t>
      </w:r>
      <w:proofErr w:type="spellStart"/>
      <w:r w:rsidRPr="007734A7">
        <w:rPr>
          <w:rFonts w:eastAsia="Times New Roman" w:cstheme="minorHAnsi"/>
          <w:color w:val="000000"/>
          <w:sz w:val="20"/>
          <w:szCs w:val="20"/>
          <w:lang w:val="it-IT" w:eastAsia="es-ES_tradnl"/>
        </w:rPr>
        <w:t>Stéphane</w:t>
      </w:r>
      <w:proofErr w:type="spellEnd"/>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Hessel</w:t>
      </w:r>
      <w:proofErr w:type="spellEnd"/>
      <w:r w:rsidRPr="007734A7">
        <w:rPr>
          <w:rFonts w:eastAsia="Times New Roman" w:cstheme="minorHAnsi"/>
          <w:color w:val="000000"/>
          <w:sz w:val="20"/>
          <w:szCs w:val="20"/>
          <w:lang w:val="it-IT" w:eastAsia="es-ES_tradnl"/>
        </w:rPr>
        <w:t xml:space="preserve">, quel manifesto pubblicato e con immediata eco universale nel 2011, alimentando l'insurrezione sociale pacifica e non violenta in situazioni che gridano al cielo. E ha senso per </w:t>
      </w:r>
      <w:proofErr w:type="spellStart"/>
      <w:r w:rsidRPr="007734A7">
        <w:rPr>
          <w:rFonts w:eastAsia="Times New Roman" w:cstheme="minorHAnsi"/>
          <w:color w:val="000000"/>
          <w:sz w:val="20"/>
          <w:szCs w:val="20"/>
          <w:lang w:val="it-IT" w:eastAsia="es-ES_tradnl"/>
        </w:rPr>
        <w:t>Hessel</w:t>
      </w:r>
      <w:proofErr w:type="spellEnd"/>
      <w:r w:rsidRPr="007734A7">
        <w:rPr>
          <w:rFonts w:eastAsia="Times New Roman" w:cstheme="minorHAnsi"/>
          <w:color w:val="000000"/>
          <w:sz w:val="20"/>
          <w:szCs w:val="20"/>
          <w:lang w:val="it-IT" w:eastAsia="es-ES_tradnl"/>
        </w:rPr>
        <w:t xml:space="preserve"> condurre il suo manifesto con alcune parole di Eraclito, ricordando che "se non ti aspetti l'inaspettato, non lo riconoscerai quando arriverà", qualcosa di molto vicino all'emergere di eventi fortuiti che abbiamo parlato. </w:t>
      </w:r>
    </w:p>
    <w:p w14:paraId="1AEDE7C5" w14:textId="77777777" w:rsidR="003C0B74" w:rsidRPr="007734A7" w:rsidRDefault="003C0B74" w:rsidP="002D3469">
      <w:pPr>
        <w:rPr>
          <w:rFonts w:eastAsia="Times New Roman" w:cstheme="minorHAnsi"/>
          <w:color w:val="000000"/>
          <w:sz w:val="20"/>
          <w:szCs w:val="20"/>
          <w:lang w:val="it-IT" w:eastAsia="es-ES_tradnl"/>
        </w:rPr>
      </w:pPr>
    </w:p>
    <w:p w14:paraId="60D9F887" w14:textId="60C52490"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L'audacia dell'indignato protagonista di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si unisce qui alla speranza, nella misura in cui fissa obiettivi che superano di gran lunga le sue capacità, e difende </w:t>
      </w:r>
      <w:r w:rsidR="003573EC" w:rsidRPr="007734A7">
        <w:rPr>
          <w:rFonts w:eastAsia="Times New Roman" w:cstheme="minorHAnsi"/>
          <w:color w:val="000000"/>
          <w:sz w:val="20"/>
          <w:szCs w:val="20"/>
          <w:lang w:val="it-IT" w:eastAsia="es-ES_tradnl"/>
        </w:rPr>
        <w:t>“</w:t>
      </w:r>
      <w:proofErr w:type="spellStart"/>
      <w:r w:rsidRPr="007734A7">
        <w:rPr>
          <w:rFonts w:eastAsia="Times New Roman" w:cstheme="minorHAnsi"/>
          <w:i/>
          <w:iCs/>
          <w:color w:val="000000"/>
          <w:sz w:val="20"/>
          <w:szCs w:val="20"/>
          <w:lang w:val="it-IT" w:eastAsia="es-ES_tradnl"/>
        </w:rPr>
        <w:t>donchisciottamente</w:t>
      </w:r>
      <w:proofErr w:type="spellEnd"/>
      <w:r w:rsidR="003573EC"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una "causa persa" che implica "l'adozione del coraggio morale necessario per lottare per cause perse senza dare importanza per quello che pensa il resto del mondo”</w:t>
      </w:r>
      <w:r w:rsidR="003573EC" w:rsidRPr="007734A7">
        <w:rPr>
          <w:rFonts w:eastAsia="Times New Roman" w:cstheme="minorHAnsi"/>
          <w:color w:val="000000"/>
          <w:sz w:val="20"/>
          <w:szCs w:val="20"/>
          <w:lang w:val="it-IT" w:eastAsia="es-ES_tradnl"/>
        </w:rPr>
        <w:t xml:space="preserve"> (</w:t>
      </w:r>
      <w:proofErr w:type="spellStart"/>
      <w:r w:rsidR="003573EC" w:rsidRPr="007734A7">
        <w:rPr>
          <w:rFonts w:eastAsia="Times New Roman" w:cstheme="minorHAnsi"/>
          <w:color w:val="000000"/>
          <w:sz w:val="20"/>
          <w:szCs w:val="20"/>
          <w:lang w:val="it-IT" w:eastAsia="es-ES_tradnl"/>
        </w:rPr>
        <w:t>Alessandri</w:t>
      </w:r>
      <w:proofErr w:type="spellEnd"/>
      <w:r w:rsidR="003573EC"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La pazienza e l'audacia nel protagonista possono essere discusse - senza la necessità del viaggio che ci ha portato qui - da una prospettiva legalistica o moralistica, in cui ci sono indubbiamente regole che governano la vita sociale e meccanismi tecnici che le governano. quali coscienza e libertà personale sono escluse, e quindi merito morale o demerito delle azioni. </w:t>
      </w:r>
    </w:p>
    <w:p w14:paraId="5EEAE5D3" w14:textId="77777777" w:rsidR="003C0B74" w:rsidRPr="007734A7" w:rsidRDefault="003C0B74" w:rsidP="002D3469">
      <w:pPr>
        <w:rPr>
          <w:rFonts w:eastAsia="Times New Roman" w:cstheme="minorHAnsi"/>
          <w:color w:val="000000"/>
          <w:sz w:val="20"/>
          <w:szCs w:val="20"/>
          <w:lang w:val="it-IT" w:eastAsia="es-ES_tradnl"/>
        </w:rPr>
      </w:pPr>
    </w:p>
    <w:p w14:paraId="60DB1557" w14:textId="0140B34B"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Risulta, quindi, che qui ci siamo imbattuti di nuovo nella moralità, come qualcosa che non è più compatibile, appunto, con il contesto della "</w:t>
      </w:r>
      <w:r w:rsidRPr="007734A7">
        <w:rPr>
          <w:rFonts w:eastAsia="Times New Roman" w:cstheme="minorHAnsi"/>
          <w:i/>
          <w:iCs/>
          <w:color w:val="000000"/>
          <w:sz w:val="20"/>
          <w:szCs w:val="20"/>
          <w:lang w:val="it-IT" w:eastAsia="es-ES_tradnl"/>
        </w:rPr>
        <w:t>moral</w:t>
      </w:r>
      <w:r w:rsidR="003573EC" w:rsidRPr="007734A7">
        <w:rPr>
          <w:rFonts w:eastAsia="Times New Roman" w:cstheme="minorHAnsi"/>
          <w:i/>
          <w:iCs/>
          <w:color w:val="000000"/>
          <w:sz w:val="20"/>
          <w:szCs w:val="20"/>
          <w:lang w:val="it-IT" w:eastAsia="es-ES_tradnl"/>
        </w:rPr>
        <w:t>ina</w:t>
      </w:r>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nietzscheana</w:t>
      </w:r>
      <w:proofErr w:type="spellEnd"/>
      <w:r w:rsidRPr="007734A7">
        <w:rPr>
          <w:rFonts w:eastAsia="Times New Roman" w:cstheme="minorHAnsi"/>
          <w:color w:val="000000"/>
          <w:sz w:val="20"/>
          <w:szCs w:val="20"/>
          <w:lang w:val="it-IT" w:eastAsia="es-ES_tradnl"/>
        </w:rPr>
        <w:t>, fatto di norme esplicite, valori o precetti stabiliti da</w:t>
      </w:r>
      <w:r w:rsidR="003573EC" w:rsidRPr="007734A7">
        <w:rPr>
          <w:rFonts w:eastAsia="Times New Roman" w:cstheme="minorHAnsi"/>
          <w:color w:val="000000"/>
          <w:sz w:val="20"/>
          <w:szCs w:val="20"/>
          <w:lang w:val="it-IT" w:eastAsia="es-ES_tradnl"/>
        </w:rPr>
        <w:t xml:space="preserve"> una</w:t>
      </w:r>
      <w:r w:rsidRPr="007734A7">
        <w:rPr>
          <w:rFonts w:eastAsia="Times New Roman" w:cstheme="minorHAnsi"/>
          <w:color w:val="000000"/>
          <w:sz w:val="20"/>
          <w:szCs w:val="20"/>
          <w:lang w:val="it-IT" w:eastAsia="es-ES_tradnl"/>
        </w:rPr>
        <w:t xml:space="preserve"> teoria o</w:t>
      </w:r>
      <w:r w:rsidR="003573EC" w:rsidRPr="007734A7">
        <w:rPr>
          <w:rFonts w:eastAsia="Times New Roman" w:cstheme="minorHAnsi"/>
          <w:color w:val="000000"/>
          <w:sz w:val="20"/>
          <w:szCs w:val="20"/>
          <w:lang w:val="it-IT" w:eastAsia="es-ES_tradnl"/>
        </w:rPr>
        <w:t xml:space="preserve"> un</w:t>
      </w:r>
      <w:r w:rsidRPr="007734A7">
        <w:rPr>
          <w:rFonts w:eastAsia="Times New Roman" w:cstheme="minorHAnsi"/>
          <w:color w:val="000000"/>
          <w:sz w:val="20"/>
          <w:szCs w:val="20"/>
          <w:lang w:val="it-IT" w:eastAsia="es-ES_tradnl"/>
        </w:rPr>
        <w:t xml:space="preserve"> accordo politico e che sembrano pronti per essere</w:t>
      </w:r>
      <w:r w:rsidR="003573EC" w:rsidRPr="007734A7">
        <w:rPr>
          <w:rFonts w:eastAsia="Times New Roman" w:cstheme="minorHAnsi"/>
          <w:color w:val="000000"/>
          <w:sz w:val="20"/>
          <w:szCs w:val="20"/>
          <w:lang w:val="it-IT" w:eastAsia="es-ES_tradnl"/>
        </w:rPr>
        <w:t xml:space="preserve"> tecnicamente</w:t>
      </w:r>
      <w:r w:rsidRPr="007734A7">
        <w:rPr>
          <w:rFonts w:eastAsia="Times New Roman" w:cstheme="minorHAnsi"/>
          <w:color w:val="000000"/>
          <w:sz w:val="20"/>
          <w:szCs w:val="20"/>
          <w:lang w:val="it-IT" w:eastAsia="es-ES_tradnl"/>
        </w:rPr>
        <w:t xml:space="preserve"> applicati. Apprezzando le differenze, e senza allungare il ragionamento, possiamo renderci conto che, secondo Fernando </w:t>
      </w:r>
      <w:proofErr w:type="spellStart"/>
      <w:r w:rsidRPr="007734A7">
        <w:rPr>
          <w:rFonts w:eastAsia="Times New Roman" w:cstheme="minorHAnsi"/>
          <w:color w:val="000000"/>
          <w:sz w:val="20"/>
          <w:szCs w:val="20"/>
          <w:lang w:val="it-IT" w:eastAsia="es-ES_tradnl"/>
        </w:rPr>
        <w:t>Inciarte</w:t>
      </w:r>
      <w:proofErr w:type="spellEnd"/>
      <w:r w:rsidRPr="007734A7">
        <w:rPr>
          <w:rFonts w:eastAsia="Times New Roman" w:cstheme="minorHAnsi"/>
          <w:color w:val="000000"/>
          <w:sz w:val="20"/>
          <w:szCs w:val="20"/>
          <w:lang w:val="it-IT" w:eastAsia="es-ES_tradnl"/>
        </w:rPr>
        <w:t xml:space="preserve">, "come teoria della prassi, l'etica non è un libro di cucina o un erbario di piante medicinali ", poiché, in una linea più socratica che platonica, si scopre che le ragioni morali “non sono ragioni teoriche o linee guida tecniche, a cui l'uomo, nelle sue azioni, può aderire strettamente per trovare il bene (...) Le ragioni morali sono più socratiche che platoniche, più una </w:t>
      </w:r>
      <w:r w:rsidRPr="007734A7">
        <w:rPr>
          <w:rFonts w:eastAsia="Times New Roman" w:cstheme="minorHAnsi"/>
          <w:i/>
          <w:iCs/>
          <w:color w:val="000000"/>
          <w:sz w:val="20"/>
          <w:szCs w:val="20"/>
          <w:lang w:val="it-IT" w:eastAsia="es-ES_tradnl"/>
        </w:rPr>
        <w:t>conoscenza che non conosce</w:t>
      </w:r>
      <w:r w:rsidRPr="007734A7">
        <w:rPr>
          <w:rFonts w:eastAsia="Times New Roman" w:cstheme="minorHAnsi"/>
          <w:color w:val="000000"/>
          <w:sz w:val="20"/>
          <w:szCs w:val="20"/>
          <w:lang w:val="it-IT" w:eastAsia="es-ES_tradnl"/>
        </w:rPr>
        <w:t>, di una conoscenza senza di più ”</w:t>
      </w:r>
      <w:r w:rsidR="00CD2BA2" w:rsidRPr="007734A7">
        <w:rPr>
          <w:rFonts w:eastAsia="Times New Roman" w:cstheme="minorHAnsi"/>
          <w:color w:val="000000"/>
          <w:sz w:val="20"/>
          <w:szCs w:val="20"/>
          <w:lang w:val="it-IT" w:eastAsia="es-ES_tradnl"/>
        </w:rPr>
        <w:t xml:space="preserve"> (</w:t>
      </w:r>
      <w:proofErr w:type="spellStart"/>
      <w:r w:rsidR="00CD2BA2" w:rsidRPr="007734A7">
        <w:rPr>
          <w:rFonts w:eastAsia="Times New Roman" w:cstheme="minorHAnsi"/>
          <w:color w:val="000000"/>
          <w:sz w:val="20"/>
          <w:szCs w:val="20"/>
          <w:lang w:val="it-IT" w:eastAsia="es-ES_tradnl"/>
        </w:rPr>
        <w:t>Inciarte</w:t>
      </w:r>
      <w:proofErr w:type="spellEnd"/>
      <w:r w:rsidR="00CD2BA2"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w:t>
      </w:r>
    </w:p>
    <w:p w14:paraId="431D3FAB" w14:textId="4096875A" w:rsidR="003C0B74" w:rsidRPr="007734A7" w:rsidRDefault="003C0B74" w:rsidP="002D3469">
      <w:pPr>
        <w:rPr>
          <w:rFonts w:eastAsia="Times New Roman" w:cstheme="minorHAnsi"/>
          <w:color w:val="000000"/>
          <w:sz w:val="20"/>
          <w:szCs w:val="20"/>
          <w:lang w:val="it-IT" w:eastAsia="es-ES_tradnl"/>
        </w:rPr>
      </w:pPr>
    </w:p>
    <w:p w14:paraId="79D74CCF" w14:textId="4BDCEA7A"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Detto in questo modo, si osserva che l'efficacia delle ragioni morali “deriva dal fatto che, per la loro stessa sfiducia in se stessi, si riservano e rinunciano alla forza, sono capaci di accendere la pratica, riempiendosi di essa e, soprattutto tutto, di promuoverlo (...) La prudenza della ragione diventa ragione pratica quando smette di prescrivere regole di condotta dall'alto verso il basso che aspettano solo la loro applicazione (tecnica)"</w:t>
      </w:r>
      <w:r w:rsidR="00CD2BA2" w:rsidRPr="007734A7">
        <w:rPr>
          <w:rFonts w:eastAsia="Times New Roman" w:cstheme="minorHAnsi"/>
          <w:color w:val="000000"/>
          <w:sz w:val="20"/>
          <w:szCs w:val="20"/>
          <w:lang w:val="it-IT" w:eastAsia="es-ES_tradnl"/>
        </w:rPr>
        <w:t xml:space="preserve"> (</w:t>
      </w:r>
      <w:proofErr w:type="spellStart"/>
      <w:r w:rsidR="00CD2BA2" w:rsidRPr="007734A7">
        <w:rPr>
          <w:rFonts w:eastAsia="Times New Roman" w:cstheme="minorHAnsi"/>
          <w:color w:val="000000"/>
          <w:sz w:val="20"/>
          <w:szCs w:val="20"/>
          <w:lang w:val="it-IT" w:eastAsia="es-ES_tradnl"/>
        </w:rPr>
        <w:t>Inciarte</w:t>
      </w:r>
      <w:proofErr w:type="spellEnd"/>
      <w:r w:rsidR="00CD2BA2" w:rsidRPr="007734A7">
        <w:rPr>
          <w:rFonts w:eastAsia="Times New Roman" w:cstheme="minorHAnsi"/>
          <w:color w:val="000000"/>
          <w:sz w:val="20"/>
          <w:szCs w:val="20"/>
          <w:lang w:val="it-IT" w:eastAsia="es-ES_tradnl"/>
        </w:rPr>
        <w:t xml:space="preserve">) </w:t>
      </w:r>
      <w:r w:rsidRPr="007734A7">
        <w:rPr>
          <w:rFonts w:eastAsia="Times New Roman" w:cstheme="minorHAnsi"/>
          <w:color w:val="000000"/>
          <w:sz w:val="20"/>
          <w:szCs w:val="20"/>
          <w:lang w:val="it-IT" w:eastAsia="es-ES_tradnl"/>
        </w:rPr>
        <w:t xml:space="preserve">e rimane attenta alla realtà della propria vita e di quella degli altri per imparare da loro, anche l'emergere di </w:t>
      </w:r>
      <w:r w:rsidR="00CD2BA2" w:rsidRPr="007734A7">
        <w:rPr>
          <w:rFonts w:eastAsia="Times New Roman" w:cstheme="minorHAnsi"/>
          <w:color w:val="000000"/>
          <w:sz w:val="20"/>
          <w:szCs w:val="20"/>
          <w:lang w:val="it-IT" w:eastAsia="es-ES_tradnl"/>
        </w:rPr>
        <w:t>affari</w:t>
      </w:r>
      <w:r w:rsidRPr="007734A7">
        <w:rPr>
          <w:rFonts w:eastAsia="Times New Roman" w:cstheme="minorHAnsi"/>
          <w:color w:val="000000"/>
          <w:sz w:val="20"/>
          <w:szCs w:val="20"/>
          <w:lang w:val="it-IT" w:eastAsia="es-ES_tradnl"/>
        </w:rPr>
        <w:t xml:space="preserve"> fortuit</w:t>
      </w:r>
      <w:r w:rsidR="00CD2BA2" w:rsidRPr="007734A7">
        <w:rPr>
          <w:rFonts w:eastAsia="Times New Roman" w:cstheme="minorHAnsi"/>
          <w:color w:val="000000"/>
          <w:sz w:val="20"/>
          <w:szCs w:val="20"/>
          <w:lang w:val="it-IT" w:eastAsia="es-ES_tradnl"/>
        </w:rPr>
        <w:t>i</w:t>
      </w:r>
      <w:r w:rsidRPr="007734A7">
        <w:rPr>
          <w:rFonts w:eastAsia="Times New Roman" w:cstheme="minorHAnsi"/>
          <w:color w:val="000000"/>
          <w:sz w:val="20"/>
          <w:szCs w:val="20"/>
          <w:lang w:val="it-IT" w:eastAsia="es-ES_tradnl"/>
        </w:rPr>
        <w:t xml:space="preserve">. Questo è il motivo per cui, nella vita pratica, proprio come dice David Mamet, alla fine di “un'opera ben costruita (e forse nella vita sinceramente analizzata) capiremo che ciò che sembrava fortuito era essenziale, distingueremo </w:t>
      </w:r>
      <w:r w:rsidR="00CD2BA2" w:rsidRPr="007734A7">
        <w:rPr>
          <w:rFonts w:eastAsia="Times New Roman" w:cstheme="minorHAnsi"/>
          <w:color w:val="000000"/>
          <w:sz w:val="20"/>
          <w:szCs w:val="20"/>
          <w:lang w:val="it-IT" w:eastAsia="es-ES_tradnl"/>
        </w:rPr>
        <w:t>lo</w:t>
      </w:r>
      <w:r w:rsidRPr="007734A7">
        <w:rPr>
          <w:rFonts w:eastAsia="Times New Roman" w:cstheme="minorHAnsi"/>
          <w:color w:val="000000"/>
          <w:sz w:val="20"/>
          <w:szCs w:val="20"/>
          <w:lang w:val="it-IT" w:eastAsia="es-ES_tradnl"/>
        </w:rPr>
        <w:t xml:space="preserve"> schema (</w:t>
      </w:r>
      <w:r w:rsidR="00CD2BA2" w:rsidRPr="007734A7">
        <w:rPr>
          <w:rFonts w:eastAsia="Times New Roman" w:cstheme="minorHAnsi"/>
          <w:i/>
          <w:iCs/>
          <w:color w:val="000000"/>
          <w:sz w:val="20"/>
          <w:szCs w:val="20"/>
          <w:lang w:val="it-IT" w:eastAsia="es-ES_tradnl"/>
        </w:rPr>
        <w:t>pattern</w:t>
      </w:r>
      <w:r w:rsidRPr="007734A7">
        <w:rPr>
          <w:rFonts w:eastAsia="Times New Roman" w:cstheme="minorHAnsi"/>
          <w:color w:val="000000"/>
          <w:sz w:val="20"/>
          <w:szCs w:val="20"/>
          <w:lang w:val="it-IT" w:eastAsia="es-ES_tradnl"/>
        </w:rPr>
        <w:t xml:space="preserve">) forgiato dal nostro </w:t>
      </w:r>
      <w:r w:rsidR="00CD2BA2" w:rsidRPr="007734A7">
        <w:rPr>
          <w:rFonts w:eastAsia="Times New Roman" w:cstheme="minorHAnsi"/>
          <w:color w:val="000000"/>
          <w:sz w:val="20"/>
          <w:szCs w:val="20"/>
          <w:lang w:val="it-IT" w:eastAsia="es-ES_tradnl"/>
        </w:rPr>
        <w:t>personaggio</w:t>
      </w:r>
      <w:r w:rsidRPr="007734A7">
        <w:rPr>
          <w:rFonts w:eastAsia="Times New Roman" w:cstheme="minorHAnsi"/>
          <w:color w:val="000000"/>
          <w:sz w:val="20"/>
          <w:szCs w:val="20"/>
          <w:lang w:val="it-IT" w:eastAsia="es-ES_tradnl"/>
        </w:rPr>
        <w:t xml:space="preserve">, saremo liberi di sospirare di sollievo o piangere. E poi </w:t>
      </w:r>
      <w:r w:rsidR="00CD2BA2" w:rsidRPr="007734A7">
        <w:rPr>
          <w:rFonts w:eastAsia="Times New Roman" w:cstheme="minorHAnsi"/>
          <w:color w:val="000000"/>
          <w:sz w:val="20"/>
          <w:szCs w:val="20"/>
          <w:lang w:val="it-IT" w:eastAsia="es-ES_tradnl"/>
        </w:rPr>
        <w:t>potremmo</w:t>
      </w:r>
      <w:r w:rsidRPr="007734A7">
        <w:rPr>
          <w:rFonts w:eastAsia="Times New Roman" w:cstheme="minorHAnsi"/>
          <w:color w:val="000000"/>
          <w:sz w:val="20"/>
          <w:szCs w:val="20"/>
          <w:lang w:val="it-IT" w:eastAsia="es-ES_tradnl"/>
        </w:rPr>
        <w:t xml:space="preserve"> tornare a casa". </w:t>
      </w:r>
    </w:p>
    <w:p w14:paraId="54FBB2C8" w14:textId="77777777" w:rsidR="003C0B74" w:rsidRPr="007734A7" w:rsidRDefault="003C0B74" w:rsidP="002D3469">
      <w:pPr>
        <w:rPr>
          <w:rFonts w:eastAsia="Times New Roman" w:cstheme="minorHAnsi"/>
          <w:color w:val="000000"/>
          <w:sz w:val="20"/>
          <w:szCs w:val="20"/>
          <w:lang w:val="it-IT" w:eastAsia="es-ES_tradnl"/>
        </w:rPr>
      </w:pPr>
    </w:p>
    <w:p w14:paraId="3301D659" w14:textId="7B4A4893"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Questa è la speranza che viene dal ricominciare, ricominciare, per così dire, dopo quello che abbiamo fatto di fronte alle emergenze di vicende fortuite della nostra vita, perché, come diceva Mary McCarthy, in un certo modo “ciò che ci ferisce non sono le nostre azioni, ma quello che facciamo dopo di loro”. Non si tratta solo di pensare moralmente alla nostra vita e alla nostra capacità di pentimento, rettifica e perseveranza, ma anche di considerare che le opere poetiche, le finzioni, che in una certa misura sono </w:t>
      </w:r>
      <w:r w:rsidRPr="007734A7">
        <w:rPr>
          <w:rFonts w:eastAsia="Times New Roman" w:cstheme="minorHAnsi"/>
          <w:color w:val="000000"/>
          <w:sz w:val="20"/>
          <w:szCs w:val="20"/>
          <w:lang w:val="it-IT" w:eastAsia="es-ES_tradnl"/>
        </w:rPr>
        <w:lastRenderedPageBreak/>
        <w:t>"bugie", ma si scopre che con loro "abbiamo creato il opportunità per confrontarci con la nostra natura, le nostre azioni e le nostre bugie”</w:t>
      </w:r>
      <w:r w:rsidR="00CD2BA2" w:rsidRPr="007734A7">
        <w:rPr>
          <w:rFonts w:eastAsia="Times New Roman" w:cstheme="minorHAnsi"/>
          <w:color w:val="000000"/>
          <w:sz w:val="20"/>
          <w:szCs w:val="20"/>
          <w:lang w:val="it-IT" w:eastAsia="es-ES_tradnl"/>
        </w:rPr>
        <w:t xml:space="preserve"> (Mamet)</w:t>
      </w:r>
      <w:r w:rsidRPr="007734A7">
        <w:rPr>
          <w:rFonts w:eastAsia="Times New Roman" w:cstheme="minorHAnsi"/>
          <w:color w:val="000000"/>
          <w:sz w:val="20"/>
          <w:szCs w:val="20"/>
          <w:lang w:val="it-IT" w:eastAsia="es-ES_tradnl"/>
        </w:rPr>
        <w:t xml:space="preserve">. </w:t>
      </w:r>
    </w:p>
    <w:p w14:paraId="65A4DC7E" w14:textId="77777777" w:rsidR="003C0B74" w:rsidRPr="007734A7" w:rsidRDefault="003C0B74" w:rsidP="002D3469">
      <w:pPr>
        <w:rPr>
          <w:rFonts w:eastAsia="Times New Roman" w:cstheme="minorHAnsi"/>
          <w:color w:val="000000"/>
          <w:sz w:val="20"/>
          <w:szCs w:val="20"/>
          <w:lang w:val="it-IT" w:eastAsia="es-ES_tradnl"/>
        </w:rPr>
      </w:pPr>
    </w:p>
    <w:p w14:paraId="59B6653E" w14:textId="77777777" w:rsidR="003C0B74" w:rsidRPr="007734A7" w:rsidRDefault="003C0B74" w:rsidP="002D3469">
      <w:pPr>
        <w:rPr>
          <w:rFonts w:eastAsia="Times New Roman" w:cstheme="minorHAnsi"/>
          <w:color w:val="000000"/>
          <w:sz w:val="20"/>
          <w:szCs w:val="20"/>
          <w:lang w:val="it-IT" w:eastAsia="es-ES_tradnl"/>
        </w:rPr>
      </w:pPr>
    </w:p>
    <w:p w14:paraId="66D9AC9F" w14:textId="6D0A96C3" w:rsidR="00BA4EA5" w:rsidRPr="007734A7" w:rsidRDefault="00BA4EA5" w:rsidP="002D3469">
      <w:pPr>
        <w:rPr>
          <w:rFonts w:eastAsia="Times New Roman" w:cstheme="minorHAnsi"/>
          <w:b/>
          <w:bCs/>
          <w:sz w:val="20"/>
          <w:szCs w:val="20"/>
          <w:lang w:val="it-IT" w:eastAsia="es-ES_tradnl"/>
        </w:rPr>
      </w:pPr>
      <w:r w:rsidRPr="007734A7">
        <w:rPr>
          <w:rFonts w:eastAsia="Times New Roman" w:cstheme="minorHAnsi"/>
          <w:color w:val="000000"/>
          <w:sz w:val="20"/>
          <w:szCs w:val="20"/>
          <w:lang w:val="it-IT" w:eastAsia="es-ES_tradnl"/>
        </w:rPr>
        <w:t xml:space="preserve">Arthur Miller lo dice in modo diverso, quando distingue tra il tragico e il patetico: “la tragedia non produce solo tristezza, compassione, identificazione o persino paura; Contrariamente al patetico, ci porta anche conoscenza e discernimento. Che tipo di conoscenza? In termini generali, conoscenza del modo corretto di vivere nel mondo”. Il patetico ha a che fare con l'impotenza e la tristezza, mentre il tragico è associato ai fallimenti nel raggiungere la felicità, ma ciò di cui parla, ciò che ci mostra, è la lotta, lo sforzo e la perseveranza nel continuare, che è dove risiede la vera decisione in questo mondo, quella che Aristotele identifica come la collaborazione tra "un sapere che non si sa e un voler sapere ciò che non si sa". E in questo contesto sta la speranza e la felicità cercate, qualcosa che certamente implica desiderio e amore in azione e che in nessun caso può essere identificato con il mero volontariato. </w:t>
      </w:r>
    </w:p>
    <w:p w14:paraId="339858A4" w14:textId="77777777" w:rsidR="00BA4EA5" w:rsidRPr="007734A7" w:rsidRDefault="00BA4EA5" w:rsidP="002D3469">
      <w:pPr>
        <w:rPr>
          <w:rFonts w:eastAsia="Times New Roman" w:cstheme="minorHAnsi"/>
          <w:color w:val="000000"/>
          <w:sz w:val="20"/>
          <w:szCs w:val="20"/>
          <w:lang w:val="it-IT" w:eastAsia="es-ES_tradnl"/>
        </w:rPr>
      </w:pPr>
    </w:p>
    <w:p w14:paraId="7DC698B1" w14:textId="47C03404" w:rsidR="00BA4EA5" w:rsidRPr="007734A7" w:rsidRDefault="00BA4EA5" w:rsidP="002D3469">
      <w:pPr>
        <w:rPr>
          <w:rFonts w:eastAsia="Times New Roman" w:cstheme="minorHAnsi"/>
          <w:b/>
          <w:bCs/>
          <w:sz w:val="20"/>
          <w:szCs w:val="20"/>
          <w:u w:val="single"/>
          <w:lang w:val="it-IT" w:eastAsia="es-ES_tradnl"/>
        </w:rPr>
      </w:pPr>
      <w:r w:rsidRPr="007734A7">
        <w:rPr>
          <w:rFonts w:eastAsia="Times New Roman" w:cstheme="minorHAnsi"/>
          <w:b/>
          <w:bCs/>
          <w:color w:val="000000"/>
          <w:sz w:val="20"/>
          <w:szCs w:val="20"/>
          <w:u w:val="single"/>
          <w:lang w:val="it-IT" w:eastAsia="es-ES_tradnl"/>
        </w:rPr>
        <w:t xml:space="preserve">7. Speranza e atteggiamento imprenditoriale in </w:t>
      </w:r>
      <w:proofErr w:type="spellStart"/>
      <w:r w:rsidRPr="007734A7">
        <w:rPr>
          <w:rFonts w:eastAsia="Times New Roman" w:cstheme="minorHAnsi"/>
          <w:b/>
          <w:bCs/>
          <w:color w:val="000000"/>
          <w:sz w:val="20"/>
          <w:szCs w:val="20"/>
          <w:u w:val="single"/>
          <w:lang w:val="it-IT" w:eastAsia="es-ES_tradnl"/>
        </w:rPr>
        <w:t>Bilott</w:t>
      </w:r>
      <w:proofErr w:type="spellEnd"/>
      <w:r w:rsidRPr="007734A7">
        <w:rPr>
          <w:rFonts w:eastAsia="Times New Roman" w:cstheme="minorHAnsi"/>
          <w:b/>
          <w:bCs/>
          <w:color w:val="000000"/>
          <w:sz w:val="20"/>
          <w:szCs w:val="20"/>
          <w:u w:val="single"/>
          <w:lang w:val="it-IT" w:eastAsia="es-ES_tradnl"/>
        </w:rPr>
        <w:t xml:space="preserve"> </w:t>
      </w:r>
    </w:p>
    <w:p w14:paraId="58A98EAB" w14:textId="51CC2A3E" w:rsidR="00BA4EA5" w:rsidRPr="007734A7" w:rsidRDefault="00BA4EA5" w:rsidP="002D3469">
      <w:pPr>
        <w:rPr>
          <w:rFonts w:eastAsia="Times New Roman" w:cstheme="minorHAnsi"/>
          <w:b/>
          <w:bCs/>
          <w:color w:val="000000"/>
          <w:sz w:val="20"/>
          <w:szCs w:val="20"/>
          <w:shd w:val="clear" w:color="auto" w:fill="F5F5F5"/>
          <w:lang w:val="it-IT" w:eastAsia="es-ES_tradnl"/>
        </w:rPr>
      </w:pPr>
    </w:p>
    <w:p w14:paraId="2FDC8711" w14:textId="65BC04BA"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Nel caso che ci ha occupato finora, si scopre che, nel racconto cinematografico, in un certo modo il protagonista di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raggiunge un traguardo con la condanna di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e il risarcimento delle vittime. Ma ciò accade solo in parte, perché - per così dire - resta in vigore il male dell'inquinante e dell'azienda che lo produce e la normativa negligente al riguardo. Nel nostro mondo reale, Robert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"crede che ci sia molto di più da fare". Ora sta portando avanti una nuova azione legale collettiva</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 xml:space="preserve">contro i produttori di prodotti chimici </w:t>
      </w:r>
      <w:r w:rsidRPr="007734A7">
        <w:rPr>
          <w:rFonts w:eastAsia="Times New Roman" w:cstheme="minorHAnsi"/>
          <w:i/>
          <w:iCs/>
          <w:color w:val="000000"/>
          <w:sz w:val="20"/>
          <w:szCs w:val="20"/>
          <w:lang w:val="it-IT" w:eastAsia="es-ES_tradnl"/>
        </w:rPr>
        <w:t>3M</w:t>
      </w:r>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i/>
          <w:iCs/>
          <w:color w:val="000000"/>
          <w:sz w:val="20"/>
          <w:szCs w:val="20"/>
          <w:lang w:val="it-IT" w:eastAsia="es-ES_tradnl"/>
        </w:rPr>
        <w:t>DuPont</w:t>
      </w:r>
      <w:proofErr w:type="spellEnd"/>
      <w:r w:rsidRPr="007734A7">
        <w:rPr>
          <w:rFonts w:eastAsia="Times New Roman" w:cstheme="minorHAnsi"/>
          <w:color w:val="000000"/>
          <w:sz w:val="20"/>
          <w:szCs w:val="20"/>
          <w:lang w:val="it-IT" w:eastAsia="es-ES_tradnl"/>
        </w:rPr>
        <w:t xml:space="preserve"> e </w:t>
      </w:r>
      <w:proofErr w:type="spellStart"/>
      <w:r w:rsidRPr="007734A7">
        <w:rPr>
          <w:rFonts w:eastAsia="Times New Roman" w:cstheme="minorHAnsi"/>
          <w:i/>
          <w:iCs/>
          <w:color w:val="000000"/>
          <w:sz w:val="20"/>
          <w:szCs w:val="20"/>
          <w:lang w:val="it-IT" w:eastAsia="es-ES_tradnl"/>
        </w:rPr>
        <w:t>DuPont-Chemours</w:t>
      </w:r>
      <w:proofErr w:type="spellEnd"/>
      <w:r w:rsidRPr="007734A7">
        <w:rPr>
          <w:rFonts w:eastAsia="Times New Roman" w:cstheme="minorHAnsi"/>
          <w:color w:val="000000"/>
          <w:sz w:val="20"/>
          <w:szCs w:val="20"/>
          <w:lang w:val="it-IT" w:eastAsia="es-ES_tradnl"/>
        </w:rPr>
        <w:t>, con un approccio insolito: "Non chiede il pagamento di danni monetari per le persone, ma l'istituzione di un gruppo scientifico indipendente per studiare e confermare gli effetti sulla salute delle esposizioni al PFOA in modo che le persone possano essere informate dei rischi che corrono”</w:t>
      </w:r>
      <w:r w:rsidR="00CD2BA2" w:rsidRPr="007734A7">
        <w:rPr>
          <w:rFonts w:eastAsia="Times New Roman" w:cstheme="minorHAnsi"/>
          <w:color w:val="000000"/>
          <w:sz w:val="20"/>
          <w:szCs w:val="20"/>
          <w:lang w:val="it-IT" w:eastAsia="es-ES_tradnl"/>
        </w:rPr>
        <w:t xml:space="preserve"> (</w:t>
      </w:r>
      <w:proofErr w:type="spellStart"/>
      <w:r w:rsidR="00CD2BA2" w:rsidRPr="007734A7">
        <w:rPr>
          <w:rFonts w:eastAsia="Times New Roman" w:cstheme="minorHAnsi"/>
          <w:color w:val="000000"/>
          <w:sz w:val="20"/>
          <w:szCs w:val="20"/>
          <w:lang w:val="it-IT" w:eastAsia="es-ES_tradnl"/>
        </w:rPr>
        <w:t>Gillam</w:t>
      </w:r>
      <w:proofErr w:type="spellEnd"/>
      <w:r w:rsidR="00CD2BA2"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xml:space="preserve">. </w:t>
      </w:r>
    </w:p>
    <w:p w14:paraId="5618F26F" w14:textId="77777777" w:rsidR="003C0B74" w:rsidRPr="007734A7" w:rsidRDefault="003C0B74" w:rsidP="002D3469">
      <w:pPr>
        <w:rPr>
          <w:rFonts w:eastAsia="Times New Roman" w:cstheme="minorHAnsi"/>
          <w:color w:val="000000"/>
          <w:sz w:val="20"/>
          <w:szCs w:val="20"/>
          <w:lang w:val="it-IT" w:eastAsia="es-ES_tradnl"/>
        </w:rPr>
      </w:pPr>
    </w:p>
    <w:p w14:paraId="68F25999" w14:textId="543C60C4"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Per questo motivo, il film, nonostante le sue difficoltà espressive, può essere descritto come una vera tragedia e non un semplice dramma patetico, nel senso che la tragedia ci pone ordinariamente davanti a “un uomo che ha fallito nel tentativo di raggiungere la felicità. Ma la felicità, la promessa di un modo di</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vivere dignitoso deve esserci”</w:t>
      </w:r>
      <w:r w:rsidR="006B3F9B" w:rsidRPr="007734A7">
        <w:rPr>
          <w:rFonts w:eastAsia="Times New Roman" w:cstheme="minorHAnsi"/>
          <w:color w:val="000000"/>
          <w:sz w:val="20"/>
          <w:szCs w:val="20"/>
          <w:lang w:val="it-IT" w:eastAsia="es-ES_tradnl"/>
        </w:rPr>
        <w:t xml:space="preserve"> (Miller)</w:t>
      </w:r>
      <w:r w:rsidRPr="007734A7">
        <w:rPr>
          <w:rFonts w:eastAsia="Times New Roman" w:cstheme="minorHAnsi"/>
          <w:color w:val="000000"/>
          <w:sz w:val="20"/>
          <w:szCs w:val="20"/>
          <w:lang w:val="it-IT" w:eastAsia="es-ES_tradnl"/>
        </w:rPr>
        <w:t xml:space="preserve">. Le nostre tragedie, a differenza di quelle greche, in linea di principio “ci dipingono come siamo” perché in esse c'è promessa e speranza. Nel film, </w:t>
      </w:r>
      <w:proofErr w:type="spellStart"/>
      <w:r w:rsidRPr="007734A7">
        <w:rPr>
          <w:rFonts w:eastAsia="Times New Roman" w:cstheme="minorHAnsi"/>
          <w:color w:val="000000"/>
          <w:sz w:val="20"/>
          <w:szCs w:val="20"/>
          <w:lang w:val="it-IT" w:eastAsia="es-ES_tradnl"/>
        </w:rPr>
        <w:t>Billot</w:t>
      </w:r>
      <w:proofErr w:type="spellEnd"/>
      <w:r w:rsidRPr="007734A7">
        <w:rPr>
          <w:rFonts w:eastAsia="Times New Roman" w:cstheme="minorHAnsi"/>
          <w:color w:val="000000"/>
          <w:sz w:val="20"/>
          <w:szCs w:val="20"/>
          <w:lang w:val="it-IT" w:eastAsia="es-ES_tradnl"/>
        </w:rPr>
        <w:t xml:space="preserve"> non ha davvero raggiunto l'obiettivo finale del suo impegno professionale e personale, sebbene abbia raggiunto un obiettivo intermedio, come rimborsare finanziariamente le vittime che rappresentava e dare l'allerta sociale tipica di un buon </w:t>
      </w:r>
      <w:proofErr w:type="spellStart"/>
      <w:r w:rsidRPr="007734A7">
        <w:rPr>
          <w:rFonts w:eastAsia="Times New Roman" w:cstheme="minorHAnsi"/>
          <w:i/>
          <w:iCs/>
          <w:color w:val="000000"/>
          <w:sz w:val="20"/>
          <w:szCs w:val="20"/>
          <w:lang w:val="it-IT" w:eastAsia="es-ES_tradnl"/>
        </w:rPr>
        <w:t>whistleblower</w:t>
      </w:r>
      <w:proofErr w:type="spellEnd"/>
      <w:r w:rsidRPr="007734A7">
        <w:rPr>
          <w:rFonts w:eastAsia="Times New Roman" w:cstheme="minorHAnsi"/>
          <w:color w:val="000000"/>
          <w:sz w:val="20"/>
          <w:szCs w:val="20"/>
          <w:lang w:val="it-IT" w:eastAsia="es-ES_tradnl"/>
        </w:rPr>
        <w:t xml:space="preserve">. </w:t>
      </w:r>
    </w:p>
    <w:p w14:paraId="030D0598" w14:textId="77777777" w:rsidR="003C0B74" w:rsidRPr="007734A7" w:rsidRDefault="003C0B74" w:rsidP="002D3469">
      <w:pPr>
        <w:rPr>
          <w:rFonts w:eastAsia="Times New Roman" w:cstheme="minorHAnsi"/>
          <w:color w:val="000000"/>
          <w:sz w:val="20"/>
          <w:szCs w:val="20"/>
          <w:lang w:val="it-IT" w:eastAsia="es-ES_tradnl"/>
        </w:rPr>
      </w:pPr>
    </w:p>
    <w:p w14:paraId="79F9675A" w14:textId="1EFA5EA4"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Succede che sia nella vita reale, orientata alla bella vita, sia nell'autentica tragedia presentata da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la speranza appare come un ingrediente necessario, ben compreso che, come dice </w:t>
      </w:r>
      <w:proofErr w:type="spellStart"/>
      <w:r w:rsidRPr="007734A7">
        <w:rPr>
          <w:rFonts w:eastAsia="Times New Roman" w:cstheme="minorHAnsi"/>
          <w:color w:val="000000"/>
          <w:sz w:val="20"/>
          <w:szCs w:val="20"/>
          <w:lang w:val="it-IT" w:eastAsia="es-ES_tradnl"/>
        </w:rPr>
        <w:t>Václav</w:t>
      </w:r>
      <w:proofErr w:type="spellEnd"/>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Havel</w:t>
      </w:r>
      <w:proofErr w:type="spellEnd"/>
      <w:r w:rsidRPr="007734A7">
        <w:rPr>
          <w:rFonts w:eastAsia="Times New Roman" w:cstheme="minorHAnsi"/>
          <w:color w:val="000000"/>
          <w:sz w:val="20"/>
          <w:szCs w:val="20"/>
          <w:lang w:val="it-IT" w:eastAsia="es-ES_tradnl"/>
        </w:rPr>
        <w:t>, “la speranza non è in definitiva la stessa cosa dell'ottimismo. Non è la convinzione che qualcosa funzionerà, ma la certezza che qualcosa ha un senso, indipendentemente da come va a finire”. Sapere, d'altra parte, che la speranza "è qualcosa che ci spinge a fare buone opere e che ci viene, per così dire, da un altro luogo" che</w:t>
      </w:r>
      <w:r w:rsidR="000F1F0D" w:rsidRPr="007734A7">
        <w:rPr>
          <w:rFonts w:eastAsia="Times New Roman" w:cstheme="minorHAnsi"/>
          <w:color w:val="000000"/>
          <w:sz w:val="20"/>
          <w:szCs w:val="20"/>
          <w:lang w:val="it-IT" w:eastAsia="es-ES_tradnl"/>
        </w:rPr>
        <w:t>, come la libertà, segue l'impulso interiore che in ogni caso ci spinge ad agire come sentimento di ciò che è prezioso e conveniente, di ciò che è interessante e bello, di ciò che è buono. La libertà umana, come si legge nell'</w:t>
      </w:r>
      <w:r w:rsidR="000F1F0D" w:rsidRPr="007734A7">
        <w:rPr>
          <w:rFonts w:eastAsia="Times New Roman" w:cstheme="minorHAnsi"/>
          <w:i/>
          <w:iCs/>
          <w:color w:val="000000"/>
          <w:sz w:val="20"/>
          <w:szCs w:val="20"/>
          <w:lang w:val="it-IT" w:eastAsia="es-ES_tradnl"/>
        </w:rPr>
        <w:t xml:space="preserve">Etica </w:t>
      </w:r>
      <w:proofErr w:type="spellStart"/>
      <w:r w:rsidR="000F1F0D" w:rsidRPr="007734A7">
        <w:rPr>
          <w:rFonts w:eastAsia="Times New Roman" w:cstheme="minorHAnsi"/>
          <w:i/>
          <w:iCs/>
          <w:color w:val="000000"/>
          <w:sz w:val="20"/>
          <w:szCs w:val="20"/>
          <w:lang w:val="it-IT" w:eastAsia="es-ES_tradnl"/>
        </w:rPr>
        <w:t>Nicomachea</w:t>
      </w:r>
      <w:proofErr w:type="spellEnd"/>
      <w:r w:rsidR="000F1F0D" w:rsidRPr="007734A7">
        <w:rPr>
          <w:rFonts w:eastAsia="Times New Roman" w:cstheme="minorHAnsi"/>
          <w:color w:val="000000"/>
          <w:sz w:val="20"/>
          <w:szCs w:val="20"/>
          <w:lang w:val="it-IT" w:eastAsia="es-ES_tradnl"/>
        </w:rPr>
        <w:t>, è desiderio intelligente o intelligenza desider</w:t>
      </w:r>
      <w:r w:rsidR="00A87E62" w:rsidRPr="007734A7">
        <w:rPr>
          <w:rFonts w:eastAsia="Times New Roman" w:cstheme="minorHAnsi"/>
          <w:color w:val="000000"/>
          <w:sz w:val="20"/>
          <w:szCs w:val="20"/>
          <w:lang w:val="it-IT" w:eastAsia="es-ES_tradnl"/>
        </w:rPr>
        <w:t>ante</w:t>
      </w:r>
      <w:r w:rsidR="000F1F0D" w:rsidRPr="007734A7">
        <w:rPr>
          <w:rFonts w:eastAsia="Times New Roman" w:cstheme="minorHAnsi"/>
          <w:color w:val="000000"/>
          <w:sz w:val="20"/>
          <w:szCs w:val="20"/>
          <w:lang w:val="it-IT" w:eastAsia="es-ES_tradnl"/>
        </w:rPr>
        <w:t xml:space="preserve">, </w:t>
      </w:r>
      <w:r w:rsidRPr="007734A7">
        <w:rPr>
          <w:rFonts w:eastAsia="Times New Roman" w:cstheme="minorHAnsi"/>
          <w:color w:val="000000"/>
          <w:sz w:val="20"/>
          <w:szCs w:val="20"/>
          <w:lang w:val="it-IT" w:eastAsia="es-ES_tradnl"/>
        </w:rPr>
        <w:t>ci trascende</w:t>
      </w:r>
      <w:r w:rsidR="00A87E62" w:rsidRPr="007734A7">
        <w:rPr>
          <w:rFonts w:eastAsia="Times New Roman" w:cstheme="minorHAnsi"/>
          <w:color w:val="000000"/>
          <w:sz w:val="20"/>
          <w:szCs w:val="20"/>
          <w:lang w:val="it-IT" w:eastAsia="es-ES_tradnl"/>
        </w:rPr>
        <w:t xml:space="preserve">. </w:t>
      </w:r>
      <w:r w:rsidRPr="007734A7">
        <w:rPr>
          <w:rFonts w:eastAsia="Times New Roman" w:cstheme="minorHAnsi"/>
          <w:color w:val="000000"/>
          <w:sz w:val="20"/>
          <w:szCs w:val="20"/>
          <w:lang w:val="it-IT" w:eastAsia="es-ES_tradnl"/>
        </w:rPr>
        <w:t>Qualcosa che quindi</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 xml:space="preserve">mette in moto la decisione. </w:t>
      </w:r>
      <w:proofErr w:type="spellStart"/>
      <w:r w:rsidRPr="007734A7">
        <w:rPr>
          <w:rFonts w:eastAsia="Times New Roman" w:cstheme="minorHAnsi"/>
          <w:color w:val="000000"/>
          <w:sz w:val="20"/>
          <w:szCs w:val="20"/>
          <w:lang w:val="it-IT" w:eastAsia="es-ES_tradnl"/>
        </w:rPr>
        <w:t>Vaclav</w:t>
      </w:r>
      <w:proofErr w:type="spellEnd"/>
      <w:r w:rsidRPr="007734A7">
        <w:rPr>
          <w:rFonts w:eastAsia="Times New Roman" w:cstheme="minorHAnsi"/>
          <w:color w:val="000000"/>
          <w:sz w:val="20"/>
          <w:szCs w:val="20"/>
          <w:lang w:val="it-IT" w:eastAsia="es-ES_tradnl"/>
        </w:rPr>
        <w:t xml:space="preserve"> </w:t>
      </w:r>
      <w:proofErr w:type="spellStart"/>
      <w:r w:rsidRPr="007734A7">
        <w:rPr>
          <w:rFonts w:eastAsia="Times New Roman" w:cstheme="minorHAnsi"/>
          <w:color w:val="000000"/>
          <w:sz w:val="20"/>
          <w:szCs w:val="20"/>
          <w:lang w:val="it-IT" w:eastAsia="es-ES_tradnl"/>
        </w:rPr>
        <w:t>Havel</w:t>
      </w:r>
      <w:proofErr w:type="spellEnd"/>
      <w:r w:rsidRPr="007734A7">
        <w:rPr>
          <w:rFonts w:eastAsia="Times New Roman" w:cstheme="minorHAnsi"/>
          <w:color w:val="000000"/>
          <w:sz w:val="20"/>
          <w:szCs w:val="20"/>
          <w:lang w:val="it-IT" w:eastAsia="es-ES_tradnl"/>
        </w:rPr>
        <w:t xml:space="preserve"> non indica da dove viene questa speranza. Forse la storia di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aiuta a capire meglio l'origine della speranza di Robert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nella sua presentazione come</w:t>
      </w:r>
      <w:r w:rsidR="006B3F9B" w:rsidRPr="007734A7">
        <w:rPr>
          <w:rFonts w:eastAsia="Times New Roman" w:cstheme="minorHAnsi"/>
          <w:color w:val="000000"/>
          <w:sz w:val="20"/>
          <w:szCs w:val="20"/>
          <w:lang w:val="it-IT" w:eastAsia="es-ES_tradnl"/>
        </w:rPr>
        <w:t xml:space="preserve"> una</w:t>
      </w:r>
      <w:r w:rsidRPr="007734A7">
        <w:rPr>
          <w:rFonts w:eastAsia="Times New Roman" w:cstheme="minorHAnsi"/>
          <w:color w:val="000000"/>
          <w:sz w:val="20"/>
          <w:szCs w:val="20"/>
          <w:lang w:val="it-IT" w:eastAsia="es-ES_tradnl"/>
        </w:rPr>
        <w:t xml:space="preserve"> persona</w:t>
      </w:r>
      <w:r w:rsidR="006B3F9B" w:rsidRPr="007734A7">
        <w:rPr>
          <w:rFonts w:eastAsia="Times New Roman" w:cstheme="minorHAnsi"/>
          <w:color w:val="000000"/>
          <w:sz w:val="20"/>
          <w:szCs w:val="20"/>
          <w:lang w:val="it-IT" w:eastAsia="es-ES_tradnl"/>
        </w:rPr>
        <w:t xml:space="preserve"> che è</w:t>
      </w:r>
      <w:r w:rsidRPr="007734A7">
        <w:rPr>
          <w:rFonts w:eastAsia="Times New Roman" w:cstheme="minorHAnsi"/>
          <w:color w:val="000000"/>
          <w:sz w:val="20"/>
          <w:szCs w:val="20"/>
          <w:lang w:val="it-IT" w:eastAsia="es-ES_tradnl"/>
        </w:rPr>
        <w:t xml:space="preserve"> cattolica. Allora si capisce bene che il suo atteggiamento di richiesta personale non è il risultato di semplice ottimismo o caparbietà, che indubbiamente aiutano a riflettere sulla differenza tra la visione greca e la visione cristiana della speranza. </w:t>
      </w:r>
    </w:p>
    <w:p w14:paraId="1D3380FF" w14:textId="77777777" w:rsidR="003C0B74" w:rsidRPr="007734A7" w:rsidRDefault="003C0B74" w:rsidP="002D3469">
      <w:pPr>
        <w:rPr>
          <w:rFonts w:eastAsia="Times New Roman" w:cstheme="minorHAnsi"/>
          <w:color w:val="000000"/>
          <w:sz w:val="20"/>
          <w:szCs w:val="20"/>
          <w:lang w:val="it-IT" w:eastAsia="es-ES_tradnl"/>
        </w:rPr>
      </w:pPr>
    </w:p>
    <w:p w14:paraId="009D10CB" w14:textId="44EF460F"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Abbiamo visto che in qualche modo Aristotele aveva </w:t>
      </w:r>
      <w:r w:rsidR="00451984" w:rsidRPr="007734A7">
        <w:rPr>
          <w:rFonts w:eastAsia="Times New Roman" w:cstheme="minorHAnsi"/>
          <w:color w:val="000000"/>
          <w:sz w:val="20"/>
          <w:szCs w:val="20"/>
          <w:lang w:val="it-IT" w:eastAsia="es-ES_tradnl"/>
        </w:rPr>
        <w:t xml:space="preserve">qualcosa di </w:t>
      </w:r>
      <w:r w:rsidRPr="007734A7">
        <w:rPr>
          <w:rFonts w:eastAsia="Times New Roman" w:cstheme="minorHAnsi"/>
          <w:color w:val="000000"/>
          <w:sz w:val="20"/>
          <w:szCs w:val="20"/>
          <w:lang w:val="it-IT" w:eastAsia="es-ES_tradnl"/>
        </w:rPr>
        <w:t xml:space="preserve">speranza nella sua </w:t>
      </w:r>
      <w:r w:rsidRPr="007734A7">
        <w:rPr>
          <w:rFonts w:eastAsia="Times New Roman" w:cstheme="minorHAnsi"/>
          <w:i/>
          <w:iCs/>
          <w:color w:val="000000"/>
          <w:sz w:val="20"/>
          <w:szCs w:val="20"/>
          <w:lang w:val="it-IT" w:eastAsia="es-ES_tradnl"/>
        </w:rPr>
        <w:t>Poetica</w:t>
      </w:r>
      <w:r w:rsidRPr="007734A7">
        <w:rPr>
          <w:rFonts w:eastAsia="Times New Roman" w:cstheme="minorHAnsi"/>
          <w:color w:val="000000"/>
          <w:sz w:val="20"/>
          <w:szCs w:val="20"/>
          <w:lang w:val="it-IT" w:eastAsia="es-ES_tradnl"/>
        </w:rPr>
        <w:t xml:space="preserve">, quando si trattava di accidenti morali, associati sia alla fortuna sia alla prudenza nei personaggi che agiscono, ma accade che la speranza in Grecia ("il sogno di un uomo risvegliato”) </w:t>
      </w:r>
      <w:r w:rsidR="00451984" w:rsidRPr="007734A7">
        <w:rPr>
          <w:rFonts w:eastAsia="Times New Roman" w:cstheme="minorHAnsi"/>
          <w:color w:val="000000"/>
          <w:sz w:val="20"/>
          <w:szCs w:val="20"/>
          <w:lang w:val="it-IT" w:eastAsia="es-ES_tradnl"/>
        </w:rPr>
        <w:t>n</w:t>
      </w:r>
      <w:r w:rsidRPr="007734A7">
        <w:rPr>
          <w:rFonts w:eastAsia="Times New Roman" w:cstheme="minorHAnsi"/>
          <w:color w:val="000000"/>
          <w:sz w:val="20"/>
          <w:szCs w:val="20"/>
          <w:lang w:val="it-IT" w:eastAsia="es-ES_tradnl"/>
        </w:rPr>
        <w:t xml:space="preserve">on ha i tratti forti che nella cultura occidentale abbiamo ereditato con il pensiero cristiano. </w:t>
      </w:r>
    </w:p>
    <w:p w14:paraId="41B76128" w14:textId="77777777" w:rsidR="003C0B74" w:rsidRPr="007734A7" w:rsidRDefault="003C0B74" w:rsidP="002D3469">
      <w:pPr>
        <w:rPr>
          <w:rFonts w:eastAsia="Times New Roman" w:cstheme="minorHAnsi"/>
          <w:color w:val="000000"/>
          <w:sz w:val="20"/>
          <w:szCs w:val="20"/>
          <w:lang w:val="it-IT" w:eastAsia="es-ES_tradnl"/>
        </w:rPr>
      </w:pPr>
    </w:p>
    <w:p w14:paraId="14922235" w14:textId="121F4325" w:rsidR="003C0B74"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In questo contesto, la speranza mette in moto ottimismo e azione, perché è un vero ottimismo che, come dice Leonardo Polo, è una prima dimensione di speranza, e "non è un ottimismo qualsiasi, ma è </w:t>
      </w:r>
      <w:r w:rsidRPr="007734A7">
        <w:rPr>
          <w:rFonts w:eastAsia="Times New Roman" w:cstheme="minorHAnsi"/>
          <w:color w:val="000000"/>
          <w:sz w:val="20"/>
          <w:szCs w:val="20"/>
          <w:lang w:val="it-IT" w:eastAsia="es-ES_tradnl"/>
        </w:rPr>
        <w:lastRenderedPageBreak/>
        <w:t xml:space="preserve">aperto al futuro", perché viviamo in un mondo che può essere migliorato, in cui il compito di svolgere questo “comporta un intimo impegno (…) un obbligo: soprattutto chi deve migliorare - crescere - è l'essere umano”. </w:t>
      </w:r>
    </w:p>
    <w:p w14:paraId="6AA0548D" w14:textId="77777777" w:rsidR="003C0B74" w:rsidRPr="007734A7" w:rsidRDefault="003C0B74" w:rsidP="002D3469">
      <w:pPr>
        <w:rPr>
          <w:rFonts w:eastAsia="Times New Roman" w:cstheme="minorHAnsi"/>
          <w:color w:val="000000"/>
          <w:sz w:val="20"/>
          <w:szCs w:val="20"/>
          <w:lang w:val="it-IT" w:eastAsia="es-ES_tradnl"/>
        </w:rPr>
      </w:pPr>
    </w:p>
    <w:p w14:paraId="0B7D2AA4" w14:textId="77777777" w:rsidR="00451984" w:rsidRPr="007734A7" w:rsidRDefault="00BA4EA5" w:rsidP="003C0B74">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 xml:space="preserve">Questo è il compito promettente in cui, secondo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trova sostegno l'anticonformismo e l'insoddisfazione del suo protagonista Robert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Perché, oltre a raggiungere un traguardo intermedio nelle sue aspirazioni, come allertare la società e risarcire</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finanziariamente le vittime che rappresentava, lui stesso è migliorato, crescendo come</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persona, come possiamo vedere nei rapporti professionali nella sua azienda e nelle sue relazioni</w:t>
      </w:r>
      <w:r w:rsidR="00451984" w:rsidRPr="007734A7">
        <w:rPr>
          <w:rFonts w:eastAsia="Times New Roman" w:cstheme="minorHAnsi"/>
          <w:color w:val="000000"/>
          <w:sz w:val="20"/>
          <w:szCs w:val="20"/>
          <w:lang w:val="it-IT" w:eastAsia="es-ES_tradnl"/>
        </w:rPr>
        <w:t xml:space="preserve"> di</w:t>
      </w:r>
      <w:r w:rsidRPr="007734A7">
        <w:rPr>
          <w:rFonts w:eastAsia="Times New Roman" w:cstheme="minorHAnsi"/>
          <w:color w:val="000000"/>
          <w:sz w:val="20"/>
          <w:szCs w:val="20"/>
          <w:lang w:val="it-IT" w:eastAsia="es-ES_tradnl"/>
        </w:rPr>
        <w:t xml:space="preserve"> famiglia, anche se questo non è il tema sviluppato dalla storia di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incentrato maggiormente sulla prospettiva del successo professionale. </w:t>
      </w:r>
    </w:p>
    <w:p w14:paraId="42325DDB" w14:textId="77777777" w:rsidR="00451984" w:rsidRPr="007734A7" w:rsidRDefault="00451984" w:rsidP="003C0B74">
      <w:pPr>
        <w:rPr>
          <w:rFonts w:eastAsia="Times New Roman" w:cstheme="minorHAnsi"/>
          <w:color w:val="000000"/>
          <w:sz w:val="20"/>
          <w:szCs w:val="20"/>
          <w:lang w:val="it-IT" w:eastAsia="es-ES_tradnl"/>
        </w:rPr>
      </w:pPr>
    </w:p>
    <w:p w14:paraId="4C799855" w14:textId="64E6F09D" w:rsidR="00BA4EA5" w:rsidRPr="007734A7" w:rsidRDefault="00BA4EA5" w:rsidP="003C0B74">
      <w:pPr>
        <w:rPr>
          <w:rFonts w:eastAsia="Times New Roman" w:cstheme="minorHAnsi"/>
          <w:color w:val="000000"/>
          <w:sz w:val="20"/>
          <w:szCs w:val="20"/>
          <w:shd w:val="clear" w:color="auto" w:fill="F5F5F5"/>
          <w:lang w:val="it-IT" w:eastAsia="es-ES_tradnl"/>
        </w:rPr>
      </w:pPr>
      <w:r w:rsidRPr="007734A7">
        <w:rPr>
          <w:rFonts w:eastAsia="Times New Roman" w:cstheme="minorHAnsi"/>
          <w:color w:val="000000"/>
          <w:sz w:val="20"/>
          <w:szCs w:val="20"/>
          <w:lang w:val="it-IT" w:eastAsia="es-ES_tradnl"/>
        </w:rPr>
        <w:t>In ogni caso, questa crescita del protagonista</w:t>
      </w:r>
      <w:r w:rsidR="00451984" w:rsidRPr="007734A7">
        <w:rPr>
          <w:rFonts w:eastAsia="Times New Roman" w:cstheme="minorHAnsi"/>
          <w:color w:val="000000"/>
          <w:sz w:val="20"/>
          <w:szCs w:val="20"/>
          <w:lang w:val="it-IT" w:eastAsia="es-ES_tradnl"/>
        </w:rPr>
        <w:t xml:space="preserve"> come persona</w:t>
      </w:r>
      <w:r w:rsidRPr="007734A7">
        <w:rPr>
          <w:rFonts w:eastAsia="Times New Roman" w:cstheme="minorHAnsi"/>
          <w:color w:val="000000"/>
          <w:sz w:val="20"/>
          <w:szCs w:val="20"/>
          <w:lang w:val="it-IT" w:eastAsia="es-ES_tradnl"/>
        </w:rPr>
        <w:t xml:space="preserve">, intesa nel contesto professionale che </w:t>
      </w:r>
      <w:r w:rsidRPr="007734A7">
        <w:rPr>
          <w:rFonts w:eastAsia="Times New Roman" w:cstheme="minorHAnsi"/>
          <w:i/>
          <w:iCs/>
          <w:color w:val="000000"/>
          <w:sz w:val="20"/>
          <w:szCs w:val="20"/>
          <w:lang w:val="it-IT" w:eastAsia="es-ES_tradnl"/>
        </w:rPr>
        <w:t xml:space="preserve">Dark </w:t>
      </w:r>
      <w:proofErr w:type="spellStart"/>
      <w:r w:rsidRPr="007734A7">
        <w:rPr>
          <w:rFonts w:eastAsia="Times New Roman" w:cstheme="minorHAnsi"/>
          <w:i/>
          <w:iCs/>
          <w:color w:val="000000"/>
          <w:sz w:val="20"/>
          <w:szCs w:val="20"/>
          <w:lang w:val="it-IT" w:eastAsia="es-ES_tradnl"/>
        </w:rPr>
        <w:t>Waters</w:t>
      </w:r>
      <w:proofErr w:type="spellEnd"/>
      <w:r w:rsidRPr="007734A7">
        <w:rPr>
          <w:rFonts w:eastAsia="Times New Roman" w:cstheme="minorHAnsi"/>
          <w:color w:val="000000"/>
          <w:sz w:val="20"/>
          <w:szCs w:val="20"/>
          <w:lang w:val="it-IT" w:eastAsia="es-ES_tradnl"/>
        </w:rPr>
        <w:t xml:space="preserve"> presenta, ha anche senso imprenditoriale, motivo per cui Robert </w:t>
      </w:r>
      <w:proofErr w:type="spellStart"/>
      <w:r w:rsidRPr="007734A7">
        <w:rPr>
          <w:rFonts w:eastAsia="Times New Roman" w:cstheme="minorHAnsi"/>
          <w:color w:val="000000"/>
          <w:sz w:val="20"/>
          <w:szCs w:val="20"/>
          <w:lang w:val="it-IT" w:eastAsia="es-ES_tradnl"/>
        </w:rPr>
        <w:t>Bilott</w:t>
      </w:r>
      <w:proofErr w:type="spellEnd"/>
      <w:r w:rsidRPr="007734A7">
        <w:rPr>
          <w:rFonts w:eastAsia="Times New Roman" w:cstheme="minorHAnsi"/>
          <w:color w:val="000000"/>
          <w:sz w:val="20"/>
          <w:szCs w:val="20"/>
          <w:lang w:val="it-IT" w:eastAsia="es-ES_tradnl"/>
        </w:rPr>
        <w:t xml:space="preserve"> è ammirato e difeso dal manager interpretato da Tim Robbins. Il compito assunto dal</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protagonista, infatti, risponde a una visione imprenditoriale vicina a quella proposta da Leonardo Polo, quando avverte che dal punto di vista delle persone che vi lavorano, “un'azienda è un compito, un'attività che si intraprende, un'attività iniziat</w:t>
      </w:r>
      <w:r w:rsidR="00E82DC7" w:rsidRPr="007734A7">
        <w:rPr>
          <w:rFonts w:eastAsia="Times New Roman" w:cstheme="minorHAnsi"/>
          <w:color w:val="000000"/>
          <w:sz w:val="20"/>
          <w:szCs w:val="20"/>
          <w:lang w:val="it-IT" w:eastAsia="es-ES_tradnl"/>
        </w:rPr>
        <w:t>a</w:t>
      </w:r>
      <w:r w:rsidRPr="007734A7">
        <w:rPr>
          <w:rFonts w:eastAsia="Times New Roman" w:cstheme="minorHAnsi"/>
          <w:color w:val="000000"/>
          <w:sz w:val="20"/>
          <w:szCs w:val="20"/>
          <w:lang w:val="it-IT" w:eastAsia="es-ES_tradnl"/>
        </w:rPr>
        <w:t xml:space="preserve"> e continuat</w:t>
      </w:r>
      <w:r w:rsidR="00E82DC7" w:rsidRPr="007734A7">
        <w:rPr>
          <w:rFonts w:eastAsia="Times New Roman" w:cstheme="minorHAnsi"/>
          <w:color w:val="000000"/>
          <w:sz w:val="20"/>
          <w:szCs w:val="20"/>
          <w:lang w:val="it-IT" w:eastAsia="es-ES_tradnl"/>
        </w:rPr>
        <w:t>a</w:t>
      </w:r>
      <w:r w:rsidRPr="007734A7">
        <w:rPr>
          <w:rFonts w:eastAsia="Times New Roman" w:cstheme="minorHAnsi"/>
          <w:color w:val="000000"/>
          <w:sz w:val="20"/>
          <w:szCs w:val="20"/>
          <w:lang w:val="it-IT" w:eastAsia="es-ES_tradnl"/>
        </w:rPr>
        <w:t xml:space="preserve"> (...) L'azienda non è solo un'iniziativa, ma anche una scoperta di qualcosa</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che vale la pena fare. È come un traguardo lontano, che si riscopre man mano che si sviluppa”.</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 xml:space="preserve">Quindi, alla fine, </w:t>
      </w:r>
      <w:proofErr w:type="spellStart"/>
      <w:r w:rsidRPr="007734A7">
        <w:rPr>
          <w:rFonts w:eastAsia="Times New Roman" w:cstheme="minorHAnsi"/>
          <w:color w:val="000000"/>
          <w:sz w:val="20"/>
          <w:szCs w:val="20"/>
          <w:lang w:val="it-IT" w:eastAsia="es-ES_tradnl"/>
        </w:rPr>
        <w:t>Billot</w:t>
      </w:r>
      <w:proofErr w:type="spellEnd"/>
      <w:r w:rsidRPr="007734A7">
        <w:rPr>
          <w:rFonts w:eastAsia="Times New Roman" w:cstheme="minorHAnsi"/>
          <w:color w:val="000000"/>
          <w:sz w:val="20"/>
          <w:szCs w:val="20"/>
          <w:lang w:val="it-IT" w:eastAsia="es-ES_tradnl"/>
        </w:rPr>
        <w:t xml:space="preserve"> si rivela un vero uomo d'affari, e non un peso per la sua azienda, quando si capisce che "'l'uomo d'affari è colui che antepone l'offerta alla domanda', che si assume il rischio di offrire ciò che aumenta il bene comune, non quello che si</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limita a favorire un consumo pragmatico in un'ottica di facile arricchimento”</w:t>
      </w:r>
      <w:r w:rsidR="00E82DC7" w:rsidRPr="007734A7">
        <w:rPr>
          <w:rFonts w:eastAsia="Times New Roman" w:cstheme="minorHAnsi"/>
          <w:color w:val="000000"/>
          <w:sz w:val="20"/>
          <w:szCs w:val="20"/>
          <w:lang w:val="it-IT" w:eastAsia="es-ES_tradnl"/>
        </w:rPr>
        <w:t xml:space="preserve"> (</w:t>
      </w:r>
      <w:proofErr w:type="spellStart"/>
      <w:r w:rsidR="00E82DC7" w:rsidRPr="007734A7">
        <w:rPr>
          <w:rFonts w:eastAsia="Times New Roman" w:cstheme="minorHAnsi"/>
          <w:color w:val="000000"/>
          <w:sz w:val="20"/>
          <w:szCs w:val="20"/>
          <w:lang w:val="it-IT" w:eastAsia="es-ES_tradnl"/>
        </w:rPr>
        <w:t>Sellès</w:t>
      </w:r>
      <w:proofErr w:type="spellEnd"/>
      <w:r w:rsidR="00E82DC7" w:rsidRPr="007734A7">
        <w:rPr>
          <w:rFonts w:eastAsia="Times New Roman" w:cstheme="minorHAnsi"/>
          <w:color w:val="000000"/>
          <w:sz w:val="20"/>
          <w:szCs w:val="20"/>
          <w:lang w:val="it-IT" w:eastAsia="es-ES_tradnl"/>
        </w:rPr>
        <w:t>)</w:t>
      </w:r>
      <w:r w:rsidRPr="007734A7">
        <w:rPr>
          <w:rFonts w:eastAsia="Times New Roman" w:cstheme="minorHAnsi"/>
          <w:color w:val="000000"/>
          <w:sz w:val="20"/>
          <w:szCs w:val="20"/>
          <w:lang w:val="it-IT" w:eastAsia="es-ES_tradnl"/>
        </w:rPr>
        <w:t>. Chi lavora, "se si impegna, è perché è una persona, perché vede in essa un modo per contribuire e non solo per guadagnare o cercare benefici"</w:t>
      </w:r>
      <w:r w:rsidR="00E82DC7" w:rsidRPr="007734A7">
        <w:rPr>
          <w:rFonts w:eastAsia="Times New Roman" w:cstheme="minorHAnsi"/>
          <w:color w:val="000000"/>
          <w:sz w:val="20"/>
          <w:szCs w:val="20"/>
          <w:lang w:val="it-IT" w:eastAsia="es-ES_tradnl"/>
        </w:rPr>
        <w:t xml:space="preserve"> (Polo)</w:t>
      </w:r>
      <w:r w:rsidRPr="007734A7">
        <w:rPr>
          <w:rFonts w:eastAsia="Times New Roman" w:cstheme="minorHAnsi"/>
          <w:color w:val="000000"/>
          <w:sz w:val="20"/>
          <w:szCs w:val="20"/>
          <w:lang w:val="it-IT" w:eastAsia="es-ES_tradnl"/>
        </w:rPr>
        <w:t>.</w:t>
      </w:r>
    </w:p>
    <w:p w14:paraId="6FD5CF9D" w14:textId="77777777" w:rsidR="00BA4EA5" w:rsidRPr="007734A7" w:rsidRDefault="00BA4EA5" w:rsidP="002D3469">
      <w:pPr>
        <w:rPr>
          <w:rFonts w:eastAsia="Times New Roman" w:cstheme="minorHAnsi"/>
          <w:color w:val="000000"/>
          <w:sz w:val="20"/>
          <w:szCs w:val="20"/>
          <w:shd w:val="clear" w:color="auto" w:fill="F5F5F5"/>
          <w:lang w:val="it-IT" w:eastAsia="es-ES_tradnl"/>
        </w:rPr>
      </w:pPr>
    </w:p>
    <w:p w14:paraId="77004182" w14:textId="1B773046" w:rsidR="00BA4EA5" w:rsidRPr="007734A7" w:rsidRDefault="00BA4EA5" w:rsidP="002D3469">
      <w:pPr>
        <w:rPr>
          <w:rFonts w:eastAsia="Times New Roman" w:cstheme="minorHAnsi"/>
          <w:color w:val="000000"/>
          <w:sz w:val="20"/>
          <w:szCs w:val="20"/>
          <w:lang w:val="it-IT" w:eastAsia="es-ES_tradnl"/>
        </w:rPr>
      </w:pPr>
      <w:r w:rsidRPr="007734A7">
        <w:rPr>
          <w:rFonts w:eastAsia="Times New Roman" w:cstheme="minorHAnsi"/>
          <w:color w:val="000000"/>
          <w:sz w:val="20"/>
          <w:szCs w:val="20"/>
          <w:lang w:val="it-IT" w:eastAsia="es-ES_tradnl"/>
        </w:rPr>
        <w:t>Il tema che sostiene e porta avanti questa storia, non è né l'ostinazione né la ricerca dell'apprezzamento degli altri, finisce per essere la speranza, qualcosa che alla fine “non rivendica la paternità del premio né pretende il suo riconoscimento:</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rinuncia che l'attenzione degli altri cade su di lei, proprio perché non rinuncia a dare e perché l'insoddisfazione equivale a non stancarsi di dare”</w:t>
      </w:r>
      <w:r w:rsidR="00E82DC7" w:rsidRPr="007734A7">
        <w:rPr>
          <w:rFonts w:eastAsia="Times New Roman" w:cstheme="minorHAnsi"/>
          <w:color w:val="000000"/>
          <w:sz w:val="20"/>
          <w:szCs w:val="20"/>
          <w:lang w:val="it-IT" w:eastAsia="es-ES_tradnl"/>
        </w:rPr>
        <w:t xml:space="preserve"> (Polo)</w:t>
      </w:r>
      <w:r w:rsidRPr="007734A7">
        <w:rPr>
          <w:rFonts w:eastAsia="Times New Roman" w:cstheme="minorHAnsi"/>
          <w:color w:val="000000"/>
          <w:sz w:val="20"/>
          <w:szCs w:val="20"/>
          <w:lang w:val="it-IT" w:eastAsia="es-ES_tradnl"/>
        </w:rPr>
        <w:t>. Un atteggiamento donante</w:t>
      </w:r>
      <w:r w:rsidRPr="007734A7">
        <w:rPr>
          <w:rFonts w:eastAsia="Times New Roman" w:cstheme="minorHAnsi"/>
          <w:color w:val="000000"/>
          <w:sz w:val="20"/>
          <w:szCs w:val="20"/>
          <w:shd w:val="clear" w:color="auto" w:fill="F5F5F5"/>
          <w:lang w:val="it-IT" w:eastAsia="es-ES_tradnl"/>
        </w:rPr>
        <w:t xml:space="preserve"> </w:t>
      </w:r>
      <w:r w:rsidRPr="007734A7">
        <w:rPr>
          <w:rFonts w:eastAsia="Times New Roman" w:cstheme="minorHAnsi"/>
          <w:color w:val="000000"/>
          <w:sz w:val="20"/>
          <w:szCs w:val="20"/>
          <w:lang w:val="it-IT" w:eastAsia="es-ES_tradnl"/>
        </w:rPr>
        <w:t>che senza dubbio trova senso intorno alla ricerca e all'incontro del prossimo per esercitare la misericordia, come ben sappiamo dalla parabola del Buon Samaritano.</w:t>
      </w:r>
    </w:p>
    <w:p w14:paraId="24FE209B" w14:textId="4435A889" w:rsidR="00086E5E" w:rsidRPr="007734A7" w:rsidRDefault="00086E5E" w:rsidP="002D3469">
      <w:pPr>
        <w:rPr>
          <w:rFonts w:eastAsia="Times New Roman" w:cstheme="minorHAnsi"/>
          <w:color w:val="000000"/>
          <w:sz w:val="20"/>
          <w:szCs w:val="20"/>
          <w:lang w:val="it-IT" w:eastAsia="es-ES_tradnl"/>
        </w:rPr>
      </w:pPr>
    </w:p>
    <w:p w14:paraId="598F5B85" w14:textId="77777777" w:rsidR="00086E5E" w:rsidRPr="007734A7" w:rsidRDefault="00086E5E" w:rsidP="002D3469">
      <w:pPr>
        <w:rPr>
          <w:rFonts w:eastAsia="Times New Roman" w:cstheme="minorHAnsi"/>
          <w:color w:val="000000"/>
          <w:sz w:val="20"/>
          <w:szCs w:val="20"/>
          <w:shd w:val="clear" w:color="auto" w:fill="F5F5F5"/>
          <w:lang w:val="it-IT" w:eastAsia="es-ES_tradnl"/>
        </w:rPr>
      </w:pPr>
    </w:p>
    <w:p w14:paraId="3E25F9FF" w14:textId="29F5BFC1" w:rsidR="00D14B9C" w:rsidRPr="007734A7" w:rsidRDefault="00D14B9C" w:rsidP="00D14B9C">
      <w:pPr>
        <w:rPr>
          <w:rFonts w:eastAsia="Times New Roman" w:cstheme="minorHAnsi"/>
          <w:b/>
          <w:bCs/>
          <w:sz w:val="20"/>
          <w:szCs w:val="20"/>
          <w:u w:val="single"/>
          <w:lang w:val="it-IT" w:eastAsia="es-ES_tradnl"/>
        </w:rPr>
      </w:pPr>
      <w:r w:rsidRPr="007734A7">
        <w:rPr>
          <w:rFonts w:eastAsia="Times New Roman" w:cstheme="minorHAnsi"/>
          <w:b/>
          <w:bCs/>
          <w:sz w:val="20"/>
          <w:szCs w:val="20"/>
          <w:u w:val="single"/>
          <w:lang w:val="it-IT" w:eastAsia="es-ES_tradnl"/>
        </w:rPr>
        <w:t>R</w:t>
      </w:r>
      <w:r w:rsidR="00E82DC7" w:rsidRPr="007734A7">
        <w:rPr>
          <w:rFonts w:eastAsia="Times New Roman" w:cstheme="minorHAnsi"/>
          <w:b/>
          <w:bCs/>
          <w:sz w:val="20"/>
          <w:szCs w:val="20"/>
          <w:u w:val="single"/>
          <w:lang w:val="it-IT" w:eastAsia="es-ES_tradnl"/>
        </w:rPr>
        <w:t>iferimenti</w:t>
      </w:r>
    </w:p>
    <w:p w14:paraId="51F49057" w14:textId="77777777" w:rsidR="00D14B9C" w:rsidRPr="007734A7" w:rsidRDefault="00D14B9C" w:rsidP="00D14B9C">
      <w:pPr>
        <w:rPr>
          <w:rFonts w:eastAsia="Times New Roman" w:cstheme="minorHAnsi"/>
          <w:sz w:val="20"/>
          <w:szCs w:val="20"/>
          <w:lang w:val="it-IT" w:eastAsia="es-ES_tradnl"/>
        </w:rPr>
      </w:pPr>
    </w:p>
    <w:p w14:paraId="2E52383E"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Alessandri</w:t>
      </w:r>
      <w:proofErr w:type="spellEnd"/>
      <w:r w:rsidRPr="007734A7">
        <w:rPr>
          <w:rFonts w:eastAsia="Times New Roman" w:cstheme="minorHAnsi"/>
          <w:b/>
          <w:bCs/>
          <w:sz w:val="20"/>
          <w:szCs w:val="20"/>
          <w:lang w:val="it-IT" w:eastAsia="es-ES_tradnl"/>
        </w:rPr>
        <w:t>, Mariana</w:t>
      </w:r>
      <w:r w:rsidRPr="007734A7">
        <w:rPr>
          <w:rFonts w:eastAsia="Times New Roman" w:cstheme="minorHAnsi"/>
          <w:sz w:val="20"/>
          <w:szCs w:val="20"/>
          <w:lang w:val="it-IT" w:eastAsia="es-ES_tradnl"/>
        </w:rPr>
        <w:t xml:space="preserve">, «In </w:t>
      </w:r>
      <w:proofErr w:type="spellStart"/>
      <w:r w:rsidRPr="007734A7">
        <w:rPr>
          <w:rFonts w:eastAsia="Times New Roman" w:cstheme="minorHAnsi"/>
          <w:sz w:val="20"/>
          <w:szCs w:val="20"/>
          <w:lang w:val="it-IT" w:eastAsia="es-ES_tradnl"/>
        </w:rPr>
        <w:t>Praise</w:t>
      </w:r>
      <w:proofErr w:type="spellEnd"/>
      <w:r w:rsidRPr="007734A7">
        <w:rPr>
          <w:rFonts w:eastAsia="Times New Roman" w:cstheme="minorHAnsi"/>
          <w:sz w:val="20"/>
          <w:szCs w:val="20"/>
          <w:lang w:val="it-IT" w:eastAsia="es-ES_tradnl"/>
        </w:rPr>
        <w:t xml:space="preserve"> of Lost </w:t>
      </w:r>
      <w:proofErr w:type="spellStart"/>
      <w:r w:rsidRPr="007734A7">
        <w:rPr>
          <w:rFonts w:eastAsia="Times New Roman" w:cstheme="minorHAnsi"/>
          <w:sz w:val="20"/>
          <w:szCs w:val="20"/>
          <w:lang w:val="it-IT" w:eastAsia="es-ES_tradnl"/>
        </w:rPr>
        <w:t>Causes</w:t>
      </w:r>
      <w:proofErr w:type="spellEnd"/>
      <w:r w:rsidRPr="007734A7">
        <w:rPr>
          <w:rFonts w:eastAsia="Times New Roman" w:cstheme="minorHAnsi"/>
          <w:sz w:val="20"/>
          <w:szCs w:val="20"/>
          <w:lang w:val="it-IT" w:eastAsia="es-ES_tradnl"/>
        </w:rPr>
        <w:t xml:space="preserve">», New York Times. 29 de </w:t>
      </w:r>
      <w:proofErr w:type="spellStart"/>
      <w:r w:rsidRPr="007734A7">
        <w:rPr>
          <w:rFonts w:eastAsia="Times New Roman" w:cstheme="minorHAnsi"/>
          <w:sz w:val="20"/>
          <w:szCs w:val="20"/>
          <w:lang w:val="it-IT" w:eastAsia="es-ES_tradnl"/>
        </w:rPr>
        <w:t>mayo</w:t>
      </w:r>
      <w:proofErr w:type="spellEnd"/>
      <w:r w:rsidRPr="007734A7">
        <w:rPr>
          <w:rFonts w:eastAsia="Times New Roman" w:cstheme="minorHAnsi"/>
          <w:sz w:val="20"/>
          <w:szCs w:val="20"/>
          <w:lang w:val="it-IT" w:eastAsia="es-ES_tradnl"/>
        </w:rPr>
        <w:t xml:space="preserve"> de 2017.</w:t>
      </w:r>
    </w:p>
    <w:p w14:paraId="234465D0" w14:textId="77777777" w:rsidR="00D14B9C" w:rsidRPr="007734A7" w:rsidRDefault="00D14B9C" w:rsidP="00D14B9C">
      <w:pPr>
        <w:rPr>
          <w:rFonts w:eastAsia="Times New Roman" w:cstheme="minorHAnsi"/>
          <w:sz w:val="20"/>
          <w:szCs w:val="20"/>
          <w:lang w:val="it-IT" w:eastAsia="es-ES_tradnl"/>
        </w:rPr>
      </w:pPr>
    </w:p>
    <w:p w14:paraId="03990463" w14:textId="6414E0E9"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t xml:space="preserve">Andersen, </w:t>
      </w:r>
      <w:proofErr w:type="spellStart"/>
      <w:r w:rsidRPr="007734A7">
        <w:rPr>
          <w:rFonts w:eastAsia="Times New Roman" w:cstheme="minorHAnsi"/>
          <w:b/>
          <w:bCs/>
          <w:sz w:val="20"/>
          <w:szCs w:val="20"/>
          <w:lang w:val="it-IT" w:eastAsia="es-ES_tradnl"/>
        </w:rPr>
        <w:t>Oivind</w:t>
      </w:r>
      <w:proofErr w:type="spellEnd"/>
      <w:r w:rsidRPr="007734A7">
        <w:rPr>
          <w:rFonts w:eastAsia="Times New Roman" w:cstheme="minorHAnsi"/>
          <w:b/>
          <w:bCs/>
          <w:sz w:val="20"/>
          <w:szCs w:val="20"/>
          <w:lang w:val="it-IT" w:eastAsia="es-ES_tradnl"/>
        </w:rPr>
        <w:t xml:space="preserve"> Andersen y </w:t>
      </w:r>
      <w:proofErr w:type="spellStart"/>
      <w:r w:rsidRPr="007734A7">
        <w:rPr>
          <w:rFonts w:eastAsia="Times New Roman" w:cstheme="minorHAnsi"/>
          <w:b/>
          <w:bCs/>
          <w:sz w:val="20"/>
          <w:szCs w:val="20"/>
          <w:lang w:val="it-IT" w:eastAsia="es-ES_tradnl"/>
        </w:rPr>
        <w:t>Jon</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Haarberg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Eds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Making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Sense</w:t>
      </w:r>
      <w:proofErr w:type="spellEnd"/>
      <w:r w:rsidRPr="007734A7">
        <w:rPr>
          <w:rFonts w:eastAsia="Times New Roman" w:cstheme="minorHAnsi"/>
          <w:sz w:val="20"/>
          <w:szCs w:val="20"/>
          <w:lang w:val="it-IT" w:eastAsia="es-ES_tradnl"/>
        </w:rPr>
        <w:t xml:space="preserve"> of </w:t>
      </w:r>
      <w:proofErr w:type="spellStart"/>
      <w:r w:rsidRPr="007734A7">
        <w:rPr>
          <w:rFonts w:eastAsia="Times New Roman" w:cstheme="minorHAnsi"/>
          <w:sz w:val="20"/>
          <w:szCs w:val="20"/>
          <w:lang w:val="it-IT" w:eastAsia="es-ES_tradnl"/>
        </w:rPr>
        <w:t>Aristotle</w:t>
      </w:r>
      <w:proofErr w:type="spellEnd"/>
      <w:r w:rsidRPr="007734A7">
        <w:rPr>
          <w:rFonts w:eastAsia="Times New Roman" w:cstheme="minorHAnsi"/>
          <w:sz w:val="20"/>
          <w:szCs w:val="20"/>
          <w:lang w:val="it-IT" w:eastAsia="es-ES_tradnl"/>
        </w:rPr>
        <w:t>.</w:t>
      </w:r>
      <w:r w:rsidR="00086E5E"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Essays</w:t>
      </w:r>
      <w:proofErr w:type="spellEnd"/>
      <w:r w:rsidRPr="007734A7">
        <w:rPr>
          <w:rFonts w:eastAsia="Times New Roman" w:cstheme="minorHAnsi"/>
          <w:sz w:val="20"/>
          <w:szCs w:val="20"/>
          <w:lang w:val="it-IT" w:eastAsia="es-ES_tradnl"/>
        </w:rPr>
        <w:t xml:space="preserve"> in </w:t>
      </w:r>
      <w:proofErr w:type="spellStart"/>
      <w:r w:rsidRPr="007734A7">
        <w:rPr>
          <w:rFonts w:eastAsia="Times New Roman" w:cstheme="minorHAnsi"/>
          <w:sz w:val="20"/>
          <w:szCs w:val="20"/>
          <w:lang w:val="it-IT" w:eastAsia="es-ES_tradnl"/>
        </w:rPr>
        <w:t>Poetics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Londres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Duckworth</w:t>
      </w:r>
      <w:proofErr w:type="spellEnd"/>
      <w:r w:rsidRPr="007734A7">
        <w:rPr>
          <w:rFonts w:eastAsia="Times New Roman" w:cstheme="minorHAnsi"/>
          <w:sz w:val="20"/>
          <w:szCs w:val="20"/>
          <w:lang w:val="it-IT" w:eastAsia="es-ES_tradnl"/>
        </w:rPr>
        <w:t>, 2001.</w:t>
      </w:r>
    </w:p>
    <w:p w14:paraId="204A078F" w14:textId="77777777" w:rsidR="00D14B9C" w:rsidRPr="007734A7" w:rsidRDefault="00D14B9C" w:rsidP="00D14B9C">
      <w:pPr>
        <w:rPr>
          <w:rFonts w:eastAsia="Times New Roman" w:cstheme="minorHAnsi"/>
          <w:sz w:val="20"/>
          <w:szCs w:val="20"/>
          <w:lang w:val="it-IT" w:eastAsia="es-ES_tradnl"/>
        </w:rPr>
      </w:pPr>
    </w:p>
    <w:p w14:paraId="5310B843"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Aristóteles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Poética</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Traducción</w:t>
      </w:r>
      <w:proofErr w:type="spellEnd"/>
      <w:r w:rsidRPr="007734A7">
        <w:rPr>
          <w:rFonts w:eastAsia="Times New Roman" w:cstheme="minorHAnsi"/>
          <w:sz w:val="20"/>
          <w:szCs w:val="20"/>
          <w:lang w:val="it-IT" w:eastAsia="es-ES_tradnl"/>
        </w:rPr>
        <w:t xml:space="preserve"> de Valentín García </w:t>
      </w:r>
      <w:proofErr w:type="spellStart"/>
      <w:r w:rsidRPr="007734A7">
        <w:rPr>
          <w:rFonts w:eastAsia="Times New Roman" w:cstheme="minorHAnsi"/>
          <w:sz w:val="20"/>
          <w:szCs w:val="20"/>
          <w:lang w:val="it-IT" w:eastAsia="es-ES_tradnl"/>
        </w:rPr>
        <w:t>Yebra</w:t>
      </w:r>
      <w:proofErr w:type="spellEnd"/>
      <w:r w:rsidRPr="007734A7">
        <w:rPr>
          <w:rFonts w:eastAsia="Times New Roman" w:cstheme="minorHAnsi"/>
          <w:sz w:val="20"/>
          <w:szCs w:val="20"/>
          <w:lang w:val="it-IT" w:eastAsia="es-ES_tradnl"/>
        </w:rPr>
        <w:t xml:space="preserve">, Madrid: </w:t>
      </w:r>
      <w:proofErr w:type="spellStart"/>
      <w:r w:rsidRPr="007734A7">
        <w:rPr>
          <w:rFonts w:eastAsia="Times New Roman" w:cstheme="minorHAnsi"/>
          <w:sz w:val="20"/>
          <w:szCs w:val="20"/>
          <w:lang w:val="it-IT" w:eastAsia="es-ES_tradnl"/>
        </w:rPr>
        <w:t>Gredos</w:t>
      </w:r>
      <w:proofErr w:type="spellEnd"/>
      <w:r w:rsidRPr="007734A7">
        <w:rPr>
          <w:rFonts w:eastAsia="Times New Roman" w:cstheme="minorHAnsi"/>
          <w:sz w:val="20"/>
          <w:szCs w:val="20"/>
          <w:lang w:val="it-IT" w:eastAsia="es-ES_tradnl"/>
        </w:rPr>
        <w:t xml:space="preserve">, 1974. ———. </w:t>
      </w:r>
      <w:proofErr w:type="spellStart"/>
      <w:r w:rsidRPr="007734A7">
        <w:rPr>
          <w:rFonts w:eastAsia="Times New Roman" w:cstheme="minorHAnsi"/>
          <w:sz w:val="20"/>
          <w:szCs w:val="20"/>
          <w:lang w:val="it-IT" w:eastAsia="es-ES_tradnl"/>
        </w:rPr>
        <w:t>Ética</w:t>
      </w:r>
      <w:proofErr w:type="spellEnd"/>
      <w:r w:rsidRPr="007734A7">
        <w:rPr>
          <w:rFonts w:eastAsia="Times New Roman" w:cstheme="minorHAnsi"/>
          <w:sz w:val="20"/>
          <w:szCs w:val="20"/>
          <w:lang w:val="it-IT" w:eastAsia="es-ES_tradnl"/>
        </w:rPr>
        <w:t xml:space="preserve"> a </w:t>
      </w:r>
      <w:proofErr w:type="spellStart"/>
      <w:r w:rsidRPr="007734A7">
        <w:rPr>
          <w:rFonts w:eastAsia="Times New Roman" w:cstheme="minorHAnsi"/>
          <w:sz w:val="20"/>
          <w:szCs w:val="20"/>
          <w:lang w:val="it-IT" w:eastAsia="es-ES_tradnl"/>
        </w:rPr>
        <w:t>Nicómaco</w:t>
      </w:r>
      <w:proofErr w:type="spellEnd"/>
      <w:r w:rsidRPr="007734A7">
        <w:rPr>
          <w:rFonts w:eastAsia="Times New Roman" w:cstheme="minorHAnsi"/>
          <w:sz w:val="20"/>
          <w:szCs w:val="20"/>
          <w:lang w:val="it-IT" w:eastAsia="es-ES_tradnl"/>
        </w:rPr>
        <w:t>.</w:t>
      </w:r>
    </w:p>
    <w:p w14:paraId="4379CED6" w14:textId="77777777" w:rsidR="00D14B9C" w:rsidRPr="007734A7" w:rsidRDefault="00D14B9C" w:rsidP="00D14B9C">
      <w:pPr>
        <w:rPr>
          <w:rFonts w:eastAsia="Times New Roman" w:cstheme="minorHAnsi"/>
          <w:sz w:val="20"/>
          <w:szCs w:val="20"/>
          <w:lang w:val="it-IT" w:eastAsia="es-ES_tradnl"/>
        </w:rPr>
      </w:pPr>
    </w:p>
    <w:p w14:paraId="39B5DAFD" w14:textId="354C018F"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t>Aspe, Virginia</w:t>
      </w:r>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Perennidad</w:t>
      </w:r>
      <w:proofErr w:type="spellEnd"/>
      <w:r w:rsidRPr="007734A7">
        <w:rPr>
          <w:rFonts w:eastAsia="Times New Roman" w:cstheme="minorHAnsi"/>
          <w:sz w:val="20"/>
          <w:szCs w:val="20"/>
          <w:lang w:val="it-IT" w:eastAsia="es-ES_tradnl"/>
        </w:rPr>
        <w:t xml:space="preserve"> y apertura de </w:t>
      </w:r>
      <w:proofErr w:type="spellStart"/>
      <w:r w:rsidRPr="007734A7">
        <w:rPr>
          <w:rFonts w:eastAsia="Times New Roman" w:cstheme="minorHAnsi"/>
          <w:sz w:val="20"/>
          <w:szCs w:val="20"/>
          <w:lang w:val="it-IT" w:eastAsia="es-ES_tradnl"/>
        </w:rPr>
        <w:t>Aristóteles</w:t>
      </w:r>
      <w:proofErr w:type="spellEnd"/>
      <w:r w:rsidRPr="007734A7">
        <w:rPr>
          <w:rFonts w:eastAsia="Times New Roman" w:cstheme="minorHAnsi"/>
          <w:sz w:val="20"/>
          <w:szCs w:val="20"/>
          <w:lang w:val="it-IT" w:eastAsia="es-ES_tradnl"/>
        </w:rPr>
        <w:t xml:space="preserve">. México: </w:t>
      </w:r>
      <w:proofErr w:type="spellStart"/>
      <w:r w:rsidRPr="007734A7">
        <w:rPr>
          <w:rFonts w:eastAsia="Times New Roman" w:cstheme="minorHAnsi"/>
          <w:sz w:val="20"/>
          <w:szCs w:val="20"/>
          <w:lang w:val="it-IT" w:eastAsia="es-ES_tradnl"/>
        </w:rPr>
        <w:t>Universidad</w:t>
      </w:r>
      <w:proofErr w:type="spellEnd"/>
      <w:r w:rsidR="00086E5E"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 xml:space="preserve">Panamericana, </w:t>
      </w:r>
      <w:proofErr w:type="spellStart"/>
      <w:r w:rsidRPr="007734A7">
        <w:rPr>
          <w:rFonts w:eastAsia="Times New Roman" w:cstheme="minorHAnsi"/>
          <w:sz w:val="20"/>
          <w:szCs w:val="20"/>
          <w:lang w:val="it-IT" w:eastAsia="es-ES_tradnl"/>
        </w:rPr>
        <w:t>Publicaciones</w:t>
      </w:r>
      <w:proofErr w:type="spellEnd"/>
      <w:r w:rsidRPr="007734A7">
        <w:rPr>
          <w:rFonts w:eastAsia="Times New Roman" w:cstheme="minorHAnsi"/>
          <w:sz w:val="20"/>
          <w:szCs w:val="20"/>
          <w:lang w:val="it-IT" w:eastAsia="es-ES_tradnl"/>
        </w:rPr>
        <w:t xml:space="preserve"> Cruz, 2005.</w:t>
      </w:r>
    </w:p>
    <w:p w14:paraId="3BFC074B"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 «Lo </w:t>
      </w:r>
      <w:proofErr w:type="spellStart"/>
      <w:r w:rsidRPr="007734A7">
        <w:rPr>
          <w:rFonts w:eastAsia="Times New Roman" w:cstheme="minorHAnsi"/>
          <w:sz w:val="20"/>
          <w:szCs w:val="20"/>
          <w:lang w:val="it-IT" w:eastAsia="es-ES_tradnl"/>
        </w:rPr>
        <w:t>maravilloso</w:t>
      </w:r>
      <w:proofErr w:type="spellEnd"/>
      <w:r w:rsidRPr="007734A7">
        <w:rPr>
          <w:rFonts w:eastAsia="Times New Roman" w:cstheme="minorHAnsi"/>
          <w:sz w:val="20"/>
          <w:szCs w:val="20"/>
          <w:lang w:val="it-IT" w:eastAsia="es-ES_tradnl"/>
        </w:rPr>
        <w:t xml:space="preserve"> —to </w:t>
      </w:r>
      <w:proofErr w:type="spellStart"/>
      <w:r w:rsidRPr="007734A7">
        <w:rPr>
          <w:rFonts w:eastAsia="Times New Roman" w:cstheme="minorHAnsi"/>
          <w:sz w:val="20"/>
          <w:szCs w:val="20"/>
          <w:lang w:val="it-IT" w:eastAsia="es-ES_tradnl"/>
        </w:rPr>
        <w:t>thaumaston</w:t>
      </w:r>
      <w:proofErr w:type="spellEnd"/>
      <w:r w:rsidRPr="007734A7">
        <w:rPr>
          <w:rFonts w:eastAsia="Times New Roman" w:cstheme="minorHAnsi"/>
          <w:sz w:val="20"/>
          <w:szCs w:val="20"/>
          <w:lang w:val="it-IT" w:eastAsia="es-ES_tradnl"/>
        </w:rPr>
        <w:t xml:space="preserve">—: Un elemento </w:t>
      </w:r>
      <w:proofErr w:type="spellStart"/>
      <w:r w:rsidRPr="007734A7">
        <w:rPr>
          <w:rFonts w:eastAsia="Times New Roman" w:cstheme="minorHAnsi"/>
          <w:sz w:val="20"/>
          <w:szCs w:val="20"/>
          <w:lang w:val="it-IT" w:eastAsia="es-ES_tradnl"/>
        </w:rPr>
        <w:t>olvidado</w:t>
      </w:r>
      <w:proofErr w:type="spellEnd"/>
      <w:r w:rsidRPr="007734A7">
        <w:rPr>
          <w:rFonts w:eastAsia="Times New Roman" w:cstheme="minorHAnsi"/>
          <w:sz w:val="20"/>
          <w:szCs w:val="20"/>
          <w:lang w:val="it-IT" w:eastAsia="es-ES_tradnl"/>
        </w:rPr>
        <w:t xml:space="preserve"> en la </w:t>
      </w:r>
      <w:proofErr w:type="spellStart"/>
      <w:r w:rsidRPr="007734A7">
        <w:rPr>
          <w:rFonts w:eastAsia="Times New Roman" w:cstheme="minorHAnsi"/>
          <w:sz w:val="20"/>
          <w:szCs w:val="20"/>
          <w:lang w:val="it-IT" w:eastAsia="es-ES_tradnl"/>
        </w:rPr>
        <w:t>Poética</w:t>
      </w:r>
      <w:proofErr w:type="spellEnd"/>
      <w:r w:rsidRPr="007734A7">
        <w:rPr>
          <w:rFonts w:eastAsia="Times New Roman" w:cstheme="minorHAnsi"/>
          <w:sz w:val="20"/>
          <w:szCs w:val="20"/>
          <w:lang w:val="it-IT" w:eastAsia="es-ES_tradnl"/>
        </w:rPr>
        <w:t>»,</w:t>
      </w:r>
    </w:p>
    <w:p w14:paraId="6B3E0108"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sz w:val="20"/>
          <w:szCs w:val="20"/>
          <w:lang w:val="it-IT" w:eastAsia="es-ES_tradnl"/>
        </w:rPr>
        <w:t>Signos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filosóficos</w:t>
      </w:r>
      <w:proofErr w:type="spellEnd"/>
      <w:r w:rsidRPr="007734A7">
        <w:rPr>
          <w:rFonts w:eastAsia="Times New Roman" w:cstheme="minorHAnsi"/>
          <w:sz w:val="20"/>
          <w:szCs w:val="20"/>
          <w:lang w:val="it-IT" w:eastAsia="es-ES_tradnl"/>
        </w:rPr>
        <w:t xml:space="preserve"> 8 (2002): 51-70.</w:t>
      </w:r>
    </w:p>
    <w:p w14:paraId="44BA7103" w14:textId="77777777" w:rsidR="00D14B9C" w:rsidRPr="007734A7" w:rsidRDefault="00D14B9C" w:rsidP="00D14B9C">
      <w:pPr>
        <w:rPr>
          <w:rFonts w:eastAsia="Times New Roman" w:cstheme="minorHAnsi"/>
          <w:sz w:val="20"/>
          <w:szCs w:val="20"/>
          <w:lang w:val="it-IT" w:eastAsia="es-ES_tradnl"/>
        </w:rPr>
      </w:pPr>
    </w:p>
    <w:p w14:paraId="312978C1" w14:textId="2DFAB6EE"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Bilott</w:t>
      </w:r>
      <w:proofErr w:type="spellEnd"/>
      <w:r w:rsidRPr="007734A7">
        <w:rPr>
          <w:rFonts w:eastAsia="Times New Roman" w:cstheme="minorHAnsi"/>
          <w:b/>
          <w:bCs/>
          <w:sz w:val="20"/>
          <w:szCs w:val="20"/>
          <w:lang w:val="it-IT" w:eastAsia="es-ES_tradnl"/>
        </w:rPr>
        <w:t>, Robert</w:t>
      </w:r>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Exposure</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Poisoned</w:t>
      </w:r>
      <w:proofErr w:type="spellEnd"/>
      <w:r w:rsidRPr="007734A7">
        <w:rPr>
          <w:rFonts w:eastAsia="Times New Roman" w:cstheme="minorHAnsi"/>
          <w:sz w:val="20"/>
          <w:szCs w:val="20"/>
          <w:lang w:val="it-IT" w:eastAsia="es-ES_tradnl"/>
        </w:rPr>
        <w:t xml:space="preserve"> Water, Corporate </w:t>
      </w:r>
      <w:proofErr w:type="spellStart"/>
      <w:r w:rsidRPr="007734A7">
        <w:rPr>
          <w:rFonts w:eastAsia="Times New Roman" w:cstheme="minorHAnsi"/>
          <w:sz w:val="20"/>
          <w:szCs w:val="20"/>
          <w:lang w:val="it-IT" w:eastAsia="es-ES_tradnl"/>
        </w:rPr>
        <w:t>Greed</w:t>
      </w:r>
      <w:proofErr w:type="spellEnd"/>
      <w:r w:rsidRPr="007734A7">
        <w:rPr>
          <w:rFonts w:eastAsia="Times New Roman" w:cstheme="minorHAnsi"/>
          <w:sz w:val="20"/>
          <w:szCs w:val="20"/>
          <w:lang w:val="it-IT" w:eastAsia="es-ES_tradnl"/>
        </w:rPr>
        <w:t xml:space="preserve">, and </w:t>
      </w:r>
      <w:proofErr w:type="spellStart"/>
      <w:r w:rsidRPr="007734A7">
        <w:rPr>
          <w:rFonts w:eastAsia="Times New Roman" w:cstheme="minorHAnsi"/>
          <w:sz w:val="20"/>
          <w:szCs w:val="20"/>
          <w:lang w:val="it-IT" w:eastAsia="es-ES_tradnl"/>
        </w:rPr>
        <w:t>One</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Lawyer's</w:t>
      </w:r>
      <w:proofErr w:type="spellEnd"/>
      <w:r w:rsidR="00441B95"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Twenty-Year</w:t>
      </w:r>
      <w:proofErr w:type="spellEnd"/>
      <w:r w:rsidRPr="007734A7">
        <w:rPr>
          <w:rFonts w:eastAsia="Times New Roman" w:cstheme="minorHAnsi"/>
          <w:sz w:val="20"/>
          <w:szCs w:val="20"/>
          <w:lang w:val="it-IT" w:eastAsia="es-ES_tradnl"/>
        </w:rPr>
        <w:t xml:space="preserve"> Battle </w:t>
      </w:r>
      <w:proofErr w:type="spellStart"/>
      <w:r w:rsidRPr="007734A7">
        <w:rPr>
          <w:rFonts w:eastAsia="Times New Roman" w:cstheme="minorHAnsi"/>
          <w:sz w:val="20"/>
          <w:szCs w:val="20"/>
          <w:lang w:val="it-IT" w:eastAsia="es-ES_tradnl"/>
        </w:rPr>
        <w:t>against</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DuPont</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Nueva</w:t>
      </w:r>
      <w:proofErr w:type="spellEnd"/>
      <w:r w:rsidRPr="007734A7">
        <w:rPr>
          <w:rFonts w:eastAsia="Times New Roman" w:cstheme="minorHAnsi"/>
          <w:sz w:val="20"/>
          <w:szCs w:val="20"/>
          <w:lang w:val="it-IT" w:eastAsia="es-ES_tradnl"/>
        </w:rPr>
        <w:t xml:space="preserve"> York: Atria Publishing Group,</w:t>
      </w:r>
      <w:r w:rsidR="00441B95"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 xml:space="preserve">Simon &amp; </w:t>
      </w:r>
      <w:proofErr w:type="spellStart"/>
      <w:r w:rsidRPr="007734A7">
        <w:rPr>
          <w:rFonts w:eastAsia="Times New Roman" w:cstheme="minorHAnsi"/>
          <w:sz w:val="20"/>
          <w:szCs w:val="20"/>
          <w:lang w:val="it-IT" w:eastAsia="es-ES_tradnl"/>
        </w:rPr>
        <w:t>Schuster</w:t>
      </w:r>
      <w:proofErr w:type="spellEnd"/>
      <w:r w:rsidRPr="007734A7">
        <w:rPr>
          <w:rFonts w:eastAsia="Times New Roman" w:cstheme="minorHAnsi"/>
          <w:sz w:val="20"/>
          <w:szCs w:val="20"/>
          <w:lang w:val="it-IT" w:eastAsia="es-ES_tradnl"/>
        </w:rPr>
        <w:t>, 2019.</w:t>
      </w:r>
    </w:p>
    <w:p w14:paraId="1F0A5AE2" w14:textId="77777777" w:rsidR="00D14B9C" w:rsidRPr="007734A7" w:rsidRDefault="00D14B9C" w:rsidP="00D14B9C">
      <w:pPr>
        <w:rPr>
          <w:rFonts w:eastAsia="Times New Roman" w:cstheme="minorHAnsi"/>
          <w:sz w:val="20"/>
          <w:szCs w:val="20"/>
          <w:lang w:val="it-IT" w:eastAsia="es-ES_tradnl"/>
        </w:rPr>
      </w:pPr>
    </w:p>
    <w:p w14:paraId="6B4D509D"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Brenes</w:t>
      </w:r>
      <w:proofErr w:type="spellEnd"/>
      <w:r w:rsidRPr="007734A7">
        <w:rPr>
          <w:rFonts w:eastAsia="Times New Roman" w:cstheme="minorHAnsi"/>
          <w:b/>
          <w:bCs/>
          <w:sz w:val="20"/>
          <w:szCs w:val="20"/>
          <w:lang w:val="it-IT" w:eastAsia="es-ES_tradnl"/>
        </w:rPr>
        <w:t xml:space="preserve">, Carmen </w:t>
      </w:r>
      <w:proofErr w:type="spellStart"/>
      <w:r w:rsidRPr="007734A7">
        <w:rPr>
          <w:rFonts w:eastAsia="Times New Roman" w:cstheme="minorHAnsi"/>
          <w:b/>
          <w:bCs/>
          <w:sz w:val="20"/>
          <w:szCs w:val="20"/>
          <w:lang w:val="it-IT" w:eastAsia="es-ES_tradnl"/>
        </w:rPr>
        <w:t>Sofía</w:t>
      </w:r>
      <w:proofErr w:type="spellEnd"/>
      <w:r w:rsidRPr="007734A7">
        <w:rPr>
          <w:rFonts w:eastAsia="Times New Roman" w:cstheme="minorHAnsi"/>
          <w:sz w:val="20"/>
          <w:szCs w:val="20"/>
          <w:lang w:val="it-IT" w:eastAsia="es-ES_tradnl"/>
        </w:rPr>
        <w:t xml:space="preserve">, «The </w:t>
      </w:r>
      <w:proofErr w:type="spellStart"/>
      <w:r w:rsidRPr="007734A7">
        <w:rPr>
          <w:rFonts w:eastAsia="Times New Roman" w:cstheme="minorHAnsi"/>
          <w:sz w:val="20"/>
          <w:szCs w:val="20"/>
          <w:lang w:val="it-IT" w:eastAsia="es-ES_tradnl"/>
        </w:rPr>
        <w:t>Practical</w:t>
      </w:r>
      <w:proofErr w:type="spellEnd"/>
      <w:r w:rsidRPr="007734A7">
        <w:rPr>
          <w:rFonts w:eastAsia="Times New Roman" w:cstheme="minorHAnsi"/>
          <w:sz w:val="20"/>
          <w:szCs w:val="20"/>
          <w:lang w:val="it-IT" w:eastAsia="es-ES_tradnl"/>
        </w:rPr>
        <w:t xml:space="preserve"> Value of </w:t>
      </w:r>
      <w:proofErr w:type="spellStart"/>
      <w:r w:rsidRPr="007734A7">
        <w:rPr>
          <w:rFonts w:eastAsia="Times New Roman" w:cstheme="minorHAnsi"/>
          <w:sz w:val="20"/>
          <w:szCs w:val="20"/>
          <w:lang w:val="it-IT" w:eastAsia="es-ES_tradnl"/>
        </w:rPr>
        <w:t>Theory</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Teaching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Aristotle’s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Poetics</w:t>
      </w:r>
      <w:proofErr w:type="spellEnd"/>
    </w:p>
    <w:p w14:paraId="63AAD90D"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to </w:t>
      </w:r>
      <w:proofErr w:type="spellStart"/>
      <w:r w:rsidRPr="007734A7">
        <w:rPr>
          <w:rFonts w:eastAsia="Times New Roman" w:cstheme="minorHAnsi"/>
          <w:sz w:val="20"/>
          <w:szCs w:val="20"/>
          <w:lang w:val="it-IT" w:eastAsia="es-ES_tradnl"/>
        </w:rPr>
        <w:t>Screenwriters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Script&amp;Pitch</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Insights</w:t>
      </w:r>
      <w:proofErr w:type="spellEnd"/>
      <w:r w:rsidRPr="007734A7">
        <w:rPr>
          <w:rFonts w:eastAsia="Times New Roman" w:cstheme="minorHAnsi"/>
          <w:sz w:val="20"/>
          <w:szCs w:val="20"/>
          <w:lang w:val="it-IT" w:eastAsia="es-ES_tradnl"/>
        </w:rPr>
        <w:t xml:space="preserve"> 4 (2012/2013): 11-28.</w:t>
      </w:r>
    </w:p>
    <w:p w14:paraId="2C55B0C6" w14:textId="77777777" w:rsidR="00D14B9C" w:rsidRPr="007734A7" w:rsidRDefault="00D14B9C" w:rsidP="00D14B9C">
      <w:pPr>
        <w:rPr>
          <w:rFonts w:eastAsia="Times New Roman" w:cstheme="minorHAnsi"/>
          <w:sz w:val="20"/>
          <w:szCs w:val="20"/>
          <w:lang w:val="it-IT" w:eastAsia="es-ES_tradnl"/>
        </w:rPr>
      </w:pPr>
    </w:p>
    <w:p w14:paraId="6E6B68BB" w14:textId="237EE6DB"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Díez</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Deustua</w:t>
      </w:r>
      <w:proofErr w:type="spellEnd"/>
      <w:r w:rsidR="00441B95" w:rsidRPr="007734A7">
        <w:rPr>
          <w:rFonts w:eastAsia="Times New Roman" w:cstheme="minorHAnsi"/>
          <w:b/>
          <w:bCs/>
          <w:sz w:val="20"/>
          <w:szCs w:val="20"/>
          <w:lang w:val="it-IT" w:eastAsia="es-ES_tradnl"/>
        </w:rPr>
        <w:t>,</w:t>
      </w:r>
      <w:r w:rsidRPr="007734A7">
        <w:rPr>
          <w:rFonts w:eastAsia="Times New Roman" w:cstheme="minorHAnsi"/>
          <w:b/>
          <w:bCs/>
          <w:sz w:val="20"/>
          <w:szCs w:val="20"/>
          <w:lang w:val="it-IT" w:eastAsia="es-ES_tradnl"/>
        </w:rPr>
        <w:t xml:space="preserve"> José</w:t>
      </w:r>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El</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concepto</w:t>
      </w:r>
      <w:proofErr w:type="spellEnd"/>
      <w:r w:rsidRPr="007734A7">
        <w:rPr>
          <w:rFonts w:eastAsia="Times New Roman" w:cstheme="minorHAnsi"/>
          <w:sz w:val="20"/>
          <w:szCs w:val="20"/>
          <w:lang w:val="it-IT" w:eastAsia="es-ES_tradnl"/>
        </w:rPr>
        <w:t xml:space="preserve"> de </w:t>
      </w:r>
      <w:proofErr w:type="spellStart"/>
      <w:r w:rsidRPr="007734A7">
        <w:rPr>
          <w:rFonts w:eastAsia="Times New Roman" w:cstheme="minorHAnsi"/>
          <w:sz w:val="20"/>
          <w:szCs w:val="20"/>
          <w:lang w:val="it-IT" w:eastAsia="es-ES_tradnl"/>
        </w:rPr>
        <w:t>deliberación</w:t>
      </w:r>
      <w:proofErr w:type="spellEnd"/>
      <w:r w:rsidRPr="007734A7">
        <w:rPr>
          <w:rFonts w:eastAsia="Times New Roman" w:cstheme="minorHAnsi"/>
          <w:sz w:val="20"/>
          <w:szCs w:val="20"/>
          <w:lang w:val="it-IT" w:eastAsia="es-ES_tradnl"/>
        </w:rPr>
        <w:t xml:space="preserve"> en </w:t>
      </w:r>
      <w:proofErr w:type="spellStart"/>
      <w:r w:rsidRPr="007734A7">
        <w:rPr>
          <w:rFonts w:eastAsia="Times New Roman" w:cstheme="minorHAnsi"/>
          <w:sz w:val="20"/>
          <w:szCs w:val="20"/>
          <w:lang w:val="it-IT" w:eastAsia="es-ES_tradnl"/>
        </w:rPr>
        <w:t>el</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comentario</w:t>
      </w:r>
      <w:proofErr w:type="spellEnd"/>
      <w:r w:rsidRPr="007734A7">
        <w:rPr>
          <w:rFonts w:eastAsia="Times New Roman" w:cstheme="minorHAnsi"/>
          <w:sz w:val="20"/>
          <w:szCs w:val="20"/>
          <w:lang w:val="it-IT" w:eastAsia="es-ES_tradnl"/>
        </w:rPr>
        <w:t xml:space="preserve"> de santo </w:t>
      </w:r>
      <w:proofErr w:type="spellStart"/>
      <w:r w:rsidRPr="007734A7">
        <w:rPr>
          <w:rFonts w:eastAsia="Times New Roman" w:cstheme="minorHAnsi"/>
          <w:sz w:val="20"/>
          <w:szCs w:val="20"/>
          <w:lang w:val="it-IT" w:eastAsia="es-ES_tradnl"/>
        </w:rPr>
        <w:t>Tomás</w:t>
      </w:r>
      <w:proofErr w:type="spellEnd"/>
    </w:p>
    <w:p w14:paraId="21457C94"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de Aquino al libro VI de la </w:t>
      </w:r>
      <w:proofErr w:type="spellStart"/>
      <w:r w:rsidRPr="007734A7">
        <w:rPr>
          <w:rFonts w:eastAsia="Times New Roman" w:cstheme="minorHAnsi"/>
          <w:sz w:val="20"/>
          <w:szCs w:val="20"/>
          <w:lang w:val="it-IT" w:eastAsia="es-ES_tradnl"/>
        </w:rPr>
        <w:t>Ética</w:t>
      </w:r>
      <w:proofErr w:type="spellEnd"/>
      <w:r w:rsidRPr="007734A7">
        <w:rPr>
          <w:rFonts w:eastAsia="Times New Roman" w:cstheme="minorHAnsi"/>
          <w:sz w:val="20"/>
          <w:szCs w:val="20"/>
          <w:lang w:val="it-IT" w:eastAsia="es-ES_tradnl"/>
        </w:rPr>
        <w:t xml:space="preserve"> a </w:t>
      </w:r>
      <w:proofErr w:type="spellStart"/>
      <w:r w:rsidRPr="007734A7">
        <w:rPr>
          <w:rFonts w:eastAsia="Times New Roman" w:cstheme="minorHAnsi"/>
          <w:sz w:val="20"/>
          <w:szCs w:val="20"/>
          <w:lang w:val="it-IT" w:eastAsia="es-ES_tradnl"/>
        </w:rPr>
        <w:t>Nicómaco</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Cuadernos</w:t>
      </w:r>
      <w:proofErr w:type="spellEnd"/>
      <w:r w:rsidRPr="007734A7">
        <w:rPr>
          <w:rFonts w:eastAsia="Times New Roman" w:cstheme="minorHAnsi"/>
          <w:sz w:val="20"/>
          <w:szCs w:val="20"/>
          <w:lang w:val="it-IT" w:eastAsia="es-ES_tradnl"/>
        </w:rPr>
        <w:t xml:space="preserve"> de </w:t>
      </w:r>
      <w:proofErr w:type="spellStart"/>
      <w:r w:rsidRPr="007734A7">
        <w:rPr>
          <w:rFonts w:eastAsia="Times New Roman" w:cstheme="minorHAnsi"/>
          <w:sz w:val="20"/>
          <w:szCs w:val="20"/>
          <w:lang w:val="it-IT" w:eastAsia="es-ES_tradnl"/>
        </w:rPr>
        <w:t>Anuario</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Filosófico</w:t>
      </w:r>
      <w:proofErr w:type="spellEnd"/>
    </w:p>
    <w:p w14:paraId="143F5554"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242. Pamplona: Eunsa, 2011.</w:t>
      </w:r>
    </w:p>
    <w:p w14:paraId="5CB92EAA" w14:textId="77777777" w:rsidR="00D14B9C" w:rsidRPr="007734A7" w:rsidRDefault="00D14B9C" w:rsidP="00D14B9C">
      <w:pPr>
        <w:rPr>
          <w:rFonts w:eastAsia="Times New Roman" w:cstheme="minorHAnsi"/>
          <w:sz w:val="20"/>
          <w:szCs w:val="20"/>
          <w:lang w:val="it-IT" w:eastAsia="es-ES_tradnl"/>
        </w:rPr>
      </w:pPr>
    </w:p>
    <w:p w14:paraId="4740149C"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lastRenderedPageBreak/>
        <w:t>Dupont-</w:t>
      </w:r>
      <w:proofErr w:type="spellStart"/>
      <w:r w:rsidRPr="007734A7">
        <w:rPr>
          <w:rFonts w:eastAsia="Times New Roman" w:cstheme="minorHAnsi"/>
          <w:b/>
          <w:bCs/>
          <w:sz w:val="20"/>
          <w:szCs w:val="20"/>
          <w:lang w:val="it-IT" w:eastAsia="es-ES_tradnl"/>
        </w:rPr>
        <w:t>Roc</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Roselyne</w:t>
      </w:r>
      <w:proofErr w:type="spellEnd"/>
      <w:r w:rsidRPr="007734A7">
        <w:rPr>
          <w:rFonts w:eastAsia="Times New Roman" w:cstheme="minorHAnsi"/>
          <w:b/>
          <w:bCs/>
          <w:sz w:val="20"/>
          <w:szCs w:val="20"/>
          <w:lang w:val="it-IT" w:eastAsia="es-ES_tradnl"/>
        </w:rPr>
        <w:t xml:space="preserve"> y Jean </w:t>
      </w:r>
      <w:proofErr w:type="spellStart"/>
      <w:r w:rsidRPr="007734A7">
        <w:rPr>
          <w:rFonts w:eastAsia="Times New Roman" w:cstheme="minorHAnsi"/>
          <w:b/>
          <w:bCs/>
          <w:sz w:val="20"/>
          <w:szCs w:val="20"/>
          <w:lang w:val="it-IT" w:eastAsia="es-ES_tradnl"/>
        </w:rPr>
        <w:t>Lallot</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Aristote</w:t>
      </w:r>
      <w:proofErr w:type="spellEnd"/>
      <w:r w:rsidRPr="007734A7">
        <w:rPr>
          <w:rFonts w:eastAsia="Times New Roman" w:cstheme="minorHAnsi"/>
          <w:sz w:val="20"/>
          <w:szCs w:val="20"/>
          <w:lang w:val="it-IT" w:eastAsia="es-ES_tradnl"/>
        </w:rPr>
        <w:t xml:space="preserve">. La </w:t>
      </w:r>
      <w:proofErr w:type="spellStart"/>
      <w:r w:rsidRPr="007734A7">
        <w:rPr>
          <w:rFonts w:eastAsia="Times New Roman" w:cstheme="minorHAnsi"/>
          <w:sz w:val="20"/>
          <w:szCs w:val="20"/>
          <w:lang w:val="it-IT" w:eastAsia="es-ES_tradnl"/>
        </w:rPr>
        <w:t>Poétique</w:t>
      </w:r>
      <w:proofErr w:type="spellEnd"/>
      <w:r w:rsidRPr="007734A7">
        <w:rPr>
          <w:rFonts w:eastAsia="Times New Roman" w:cstheme="minorHAnsi"/>
          <w:sz w:val="20"/>
          <w:szCs w:val="20"/>
          <w:lang w:val="it-IT" w:eastAsia="es-ES_tradnl"/>
        </w:rPr>
        <w:t xml:space="preserve">. Texte, </w:t>
      </w:r>
      <w:proofErr w:type="spellStart"/>
      <w:r w:rsidRPr="007734A7">
        <w:rPr>
          <w:rFonts w:eastAsia="Times New Roman" w:cstheme="minorHAnsi"/>
          <w:sz w:val="20"/>
          <w:szCs w:val="20"/>
          <w:lang w:val="it-IT" w:eastAsia="es-ES_tradnl"/>
        </w:rPr>
        <w:t>traduction</w:t>
      </w:r>
      <w:proofErr w:type="spellEnd"/>
      <w:r w:rsidRPr="007734A7">
        <w:rPr>
          <w:rFonts w:eastAsia="Times New Roman" w:cstheme="minorHAnsi"/>
          <w:sz w:val="20"/>
          <w:szCs w:val="20"/>
          <w:lang w:val="it-IT" w:eastAsia="es-ES_tradnl"/>
        </w:rPr>
        <w:t>, notes.</w:t>
      </w:r>
    </w:p>
    <w:p w14:paraId="06C7D8EF"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sz w:val="20"/>
          <w:szCs w:val="20"/>
          <w:lang w:val="it-IT" w:eastAsia="es-ES_tradnl"/>
        </w:rPr>
        <w:t>París</w:t>
      </w:r>
      <w:proofErr w:type="spellEnd"/>
      <w:r w:rsidRPr="007734A7">
        <w:rPr>
          <w:rFonts w:eastAsia="Times New Roman" w:cstheme="minorHAnsi"/>
          <w:sz w:val="20"/>
          <w:szCs w:val="20"/>
          <w:lang w:val="it-IT" w:eastAsia="es-ES_tradnl"/>
        </w:rPr>
        <w:t xml:space="preserve">: Ed. </w:t>
      </w:r>
      <w:proofErr w:type="spellStart"/>
      <w:r w:rsidRPr="007734A7">
        <w:rPr>
          <w:rFonts w:eastAsia="Times New Roman" w:cstheme="minorHAnsi"/>
          <w:sz w:val="20"/>
          <w:szCs w:val="20"/>
          <w:lang w:val="it-IT" w:eastAsia="es-ES_tradnl"/>
        </w:rPr>
        <w:t>du</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Seuil</w:t>
      </w:r>
      <w:proofErr w:type="spellEnd"/>
      <w:r w:rsidRPr="007734A7">
        <w:rPr>
          <w:rFonts w:eastAsia="Times New Roman" w:cstheme="minorHAnsi"/>
          <w:sz w:val="20"/>
          <w:szCs w:val="20"/>
          <w:lang w:val="it-IT" w:eastAsia="es-ES_tradnl"/>
        </w:rPr>
        <w:t>, 1980.</w:t>
      </w:r>
    </w:p>
    <w:p w14:paraId="3BDA0166" w14:textId="77777777" w:rsidR="00D14B9C" w:rsidRPr="007734A7" w:rsidRDefault="00D14B9C" w:rsidP="00D14B9C">
      <w:pPr>
        <w:rPr>
          <w:rFonts w:eastAsia="Times New Roman" w:cstheme="minorHAnsi"/>
          <w:sz w:val="20"/>
          <w:szCs w:val="20"/>
          <w:lang w:val="it-IT" w:eastAsia="es-ES_tradnl"/>
        </w:rPr>
      </w:pPr>
    </w:p>
    <w:p w14:paraId="35746D3A"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Kraut</w:t>
      </w:r>
      <w:proofErr w:type="spellEnd"/>
      <w:r w:rsidRPr="007734A7">
        <w:rPr>
          <w:rFonts w:eastAsia="Times New Roman" w:cstheme="minorHAnsi"/>
          <w:b/>
          <w:bCs/>
          <w:sz w:val="20"/>
          <w:szCs w:val="20"/>
          <w:lang w:val="it-IT" w:eastAsia="es-ES_tradnl"/>
        </w:rPr>
        <w:t>, Richard</w:t>
      </w:r>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Aristotle’s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Ethics</w:t>
      </w:r>
      <w:proofErr w:type="spellEnd"/>
      <w:r w:rsidRPr="007734A7">
        <w:rPr>
          <w:rFonts w:eastAsia="Times New Roman" w:cstheme="minorHAnsi"/>
          <w:sz w:val="20"/>
          <w:szCs w:val="20"/>
          <w:lang w:val="it-IT" w:eastAsia="es-ES_tradnl"/>
        </w:rPr>
        <w:t xml:space="preserve">, Stanford Encyclopedia of </w:t>
      </w:r>
      <w:proofErr w:type="spellStart"/>
      <w:r w:rsidRPr="007734A7">
        <w:rPr>
          <w:rFonts w:eastAsia="Times New Roman" w:cstheme="minorHAnsi"/>
          <w:sz w:val="20"/>
          <w:szCs w:val="20"/>
          <w:lang w:val="it-IT" w:eastAsia="es-ES_tradnl"/>
        </w:rPr>
        <w:t>Philosophy</w:t>
      </w:r>
      <w:proofErr w:type="spellEnd"/>
      <w:r w:rsidRPr="007734A7">
        <w:rPr>
          <w:rFonts w:eastAsia="Times New Roman" w:cstheme="minorHAnsi"/>
          <w:sz w:val="20"/>
          <w:szCs w:val="20"/>
          <w:lang w:val="it-IT" w:eastAsia="es-ES_tradnl"/>
        </w:rPr>
        <w:t>, 2001-2018,</w:t>
      </w:r>
    </w:p>
    <w:p w14:paraId="654D28B6" w14:textId="484BEE55"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https://plato.stanford.edu/entries/aristotle-ethics/ </w:t>
      </w:r>
    </w:p>
    <w:p w14:paraId="1D226D41" w14:textId="77777777" w:rsidR="00D14B9C" w:rsidRPr="007734A7" w:rsidRDefault="00D14B9C" w:rsidP="00D14B9C">
      <w:pPr>
        <w:rPr>
          <w:rFonts w:eastAsia="Times New Roman" w:cstheme="minorHAnsi"/>
          <w:sz w:val="20"/>
          <w:szCs w:val="20"/>
          <w:lang w:val="it-IT" w:eastAsia="es-ES_tradnl"/>
        </w:rPr>
      </w:pPr>
    </w:p>
    <w:p w14:paraId="4CC61E52"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Fijo</w:t>
      </w:r>
      <w:proofErr w:type="spellEnd"/>
      <w:r w:rsidRPr="007734A7">
        <w:rPr>
          <w:rFonts w:eastAsia="Times New Roman" w:cstheme="minorHAnsi"/>
          <w:b/>
          <w:bCs/>
          <w:sz w:val="20"/>
          <w:szCs w:val="20"/>
          <w:lang w:val="it-IT" w:eastAsia="es-ES_tradnl"/>
        </w:rPr>
        <w:t>, Alberto</w:t>
      </w:r>
      <w:r w:rsidRPr="007734A7">
        <w:rPr>
          <w:rFonts w:eastAsia="Times New Roman" w:cstheme="minorHAnsi"/>
          <w:sz w:val="20"/>
          <w:szCs w:val="20"/>
          <w:lang w:val="it-IT" w:eastAsia="es-ES_tradnl"/>
        </w:rPr>
        <w:t xml:space="preserve">, «Vida </w:t>
      </w:r>
      <w:proofErr w:type="spellStart"/>
      <w:r w:rsidRPr="007734A7">
        <w:rPr>
          <w:rFonts w:eastAsia="Times New Roman" w:cstheme="minorHAnsi"/>
          <w:sz w:val="20"/>
          <w:szCs w:val="20"/>
          <w:lang w:val="it-IT" w:eastAsia="es-ES_tradnl"/>
        </w:rPr>
        <w:t>oculta</w:t>
      </w:r>
      <w:proofErr w:type="spellEnd"/>
      <w:r w:rsidRPr="007734A7">
        <w:rPr>
          <w:rFonts w:eastAsia="Times New Roman" w:cstheme="minorHAnsi"/>
          <w:sz w:val="20"/>
          <w:szCs w:val="20"/>
          <w:lang w:val="it-IT" w:eastAsia="es-ES_tradnl"/>
        </w:rPr>
        <w:t xml:space="preserve">: Cine de alta </w:t>
      </w:r>
      <w:proofErr w:type="spellStart"/>
      <w:r w:rsidRPr="007734A7">
        <w:rPr>
          <w:rFonts w:eastAsia="Times New Roman" w:cstheme="minorHAnsi"/>
          <w:sz w:val="20"/>
          <w:szCs w:val="20"/>
          <w:lang w:val="it-IT" w:eastAsia="es-ES_tradnl"/>
        </w:rPr>
        <w:t>montaña</w:t>
      </w:r>
      <w:proofErr w:type="spellEnd"/>
      <w:r w:rsidRPr="007734A7">
        <w:rPr>
          <w:rFonts w:eastAsia="Times New Roman" w:cstheme="minorHAnsi"/>
          <w:sz w:val="20"/>
          <w:szCs w:val="20"/>
          <w:lang w:val="it-IT" w:eastAsia="es-ES_tradnl"/>
        </w:rPr>
        <w:t xml:space="preserve">», Fila Siete, (8 de </w:t>
      </w:r>
      <w:proofErr w:type="spellStart"/>
      <w:r w:rsidRPr="007734A7">
        <w:rPr>
          <w:rFonts w:eastAsia="Times New Roman" w:cstheme="minorHAnsi"/>
          <w:sz w:val="20"/>
          <w:szCs w:val="20"/>
          <w:lang w:val="it-IT" w:eastAsia="es-ES_tradnl"/>
        </w:rPr>
        <w:t>febrero</w:t>
      </w:r>
      <w:proofErr w:type="spellEnd"/>
      <w:r w:rsidRPr="007734A7">
        <w:rPr>
          <w:rFonts w:eastAsia="Times New Roman" w:cstheme="minorHAnsi"/>
          <w:sz w:val="20"/>
          <w:szCs w:val="20"/>
          <w:lang w:val="it-IT" w:eastAsia="es-ES_tradnl"/>
        </w:rPr>
        <w:t xml:space="preserve"> de 2020).</w:t>
      </w:r>
    </w:p>
    <w:p w14:paraId="6786031B" w14:textId="77777777" w:rsidR="00D14B9C" w:rsidRPr="007734A7" w:rsidRDefault="00D14B9C" w:rsidP="00D14B9C">
      <w:pPr>
        <w:rPr>
          <w:rFonts w:eastAsia="Times New Roman" w:cstheme="minorHAnsi"/>
          <w:sz w:val="20"/>
          <w:szCs w:val="20"/>
          <w:lang w:val="it-IT" w:eastAsia="es-ES_tradnl"/>
        </w:rPr>
      </w:pPr>
    </w:p>
    <w:p w14:paraId="75353E23" w14:textId="248E51D9"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Frede</w:t>
      </w:r>
      <w:proofErr w:type="spellEnd"/>
      <w:r w:rsidRPr="007734A7">
        <w:rPr>
          <w:rFonts w:eastAsia="Times New Roman" w:cstheme="minorHAnsi"/>
          <w:b/>
          <w:bCs/>
          <w:sz w:val="20"/>
          <w:szCs w:val="20"/>
          <w:lang w:val="it-IT" w:eastAsia="es-ES_tradnl"/>
        </w:rPr>
        <w:t>, Dorotea</w:t>
      </w:r>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Necessity</w:t>
      </w:r>
      <w:proofErr w:type="spellEnd"/>
      <w:r w:rsidRPr="007734A7">
        <w:rPr>
          <w:rFonts w:eastAsia="Times New Roman" w:cstheme="minorHAnsi"/>
          <w:sz w:val="20"/>
          <w:szCs w:val="20"/>
          <w:lang w:val="it-IT" w:eastAsia="es-ES_tradnl"/>
        </w:rPr>
        <w:t>, Chance, and “</w:t>
      </w:r>
      <w:proofErr w:type="spellStart"/>
      <w:r w:rsidRPr="007734A7">
        <w:rPr>
          <w:rFonts w:eastAsia="Times New Roman" w:cstheme="minorHAnsi"/>
          <w:sz w:val="20"/>
          <w:szCs w:val="20"/>
          <w:lang w:val="it-IT" w:eastAsia="es-ES_tradnl"/>
        </w:rPr>
        <w:t>What</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Hapens</w:t>
      </w:r>
      <w:proofErr w:type="spellEnd"/>
      <w:r w:rsidRPr="007734A7">
        <w:rPr>
          <w:rFonts w:eastAsia="Times New Roman" w:cstheme="minorHAnsi"/>
          <w:sz w:val="20"/>
          <w:szCs w:val="20"/>
          <w:lang w:val="it-IT" w:eastAsia="es-ES_tradnl"/>
        </w:rPr>
        <w:t xml:space="preserve"> for the </w:t>
      </w:r>
      <w:proofErr w:type="spellStart"/>
      <w:r w:rsidRPr="007734A7">
        <w:rPr>
          <w:rFonts w:eastAsia="Times New Roman" w:cstheme="minorHAnsi"/>
          <w:sz w:val="20"/>
          <w:szCs w:val="20"/>
          <w:lang w:val="it-IT" w:eastAsia="es-ES_tradnl"/>
        </w:rPr>
        <w:t>Most</w:t>
      </w:r>
      <w:proofErr w:type="spellEnd"/>
      <w:r w:rsidRPr="007734A7">
        <w:rPr>
          <w:rFonts w:eastAsia="Times New Roman" w:cstheme="minorHAnsi"/>
          <w:sz w:val="20"/>
          <w:szCs w:val="20"/>
          <w:lang w:val="it-IT" w:eastAsia="es-ES_tradnl"/>
        </w:rPr>
        <w:t xml:space="preserve"> Part” in</w:t>
      </w:r>
      <w:r w:rsidR="00441B95"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Aristotle’s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Poetics</w:t>
      </w:r>
      <w:proofErr w:type="spellEnd"/>
      <w:r w:rsidRPr="007734A7">
        <w:rPr>
          <w:rFonts w:eastAsia="Times New Roman" w:cstheme="minorHAnsi"/>
          <w:sz w:val="20"/>
          <w:szCs w:val="20"/>
          <w:lang w:val="it-IT" w:eastAsia="es-ES_tradnl"/>
        </w:rPr>
        <w:t xml:space="preserve">», en </w:t>
      </w:r>
      <w:proofErr w:type="spellStart"/>
      <w:r w:rsidRPr="007734A7">
        <w:rPr>
          <w:rFonts w:eastAsia="Times New Roman" w:cstheme="minorHAnsi"/>
          <w:sz w:val="20"/>
          <w:szCs w:val="20"/>
          <w:lang w:val="it-IT" w:eastAsia="es-ES_tradnl"/>
        </w:rPr>
        <w:t>Amélie</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Oksemberg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Rorty</w:t>
      </w:r>
      <w:proofErr w:type="spellEnd"/>
      <w:r w:rsidRPr="007734A7">
        <w:rPr>
          <w:rFonts w:eastAsia="Times New Roman" w:cstheme="minorHAnsi"/>
          <w:sz w:val="20"/>
          <w:szCs w:val="20"/>
          <w:lang w:val="it-IT" w:eastAsia="es-ES_tradnl"/>
        </w:rPr>
        <w:t xml:space="preserve"> (Ed.), </w:t>
      </w:r>
      <w:proofErr w:type="spellStart"/>
      <w:r w:rsidRPr="007734A7">
        <w:rPr>
          <w:rFonts w:eastAsia="Times New Roman" w:cstheme="minorHAnsi"/>
          <w:sz w:val="20"/>
          <w:szCs w:val="20"/>
          <w:lang w:val="it-IT" w:eastAsia="es-ES_tradnl"/>
        </w:rPr>
        <w:t>Essays</w:t>
      </w:r>
      <w:proofErr w:type="spellEnd"/>
      <w:r w:rsidRPr="007734A7">
        <w:rPr>
          <w:rFonts w:eastAsia="Times New Roman" w:cstheme="minorHAnsi"/>
          <w:sz w:val="20"/>
          <w:szCs w:val="20"/>
          <w:lang w:val="it-IT" w:eastAsia="es-ES_tradnl"/>
        </w:rPr>
        <w:t xml:space="preserve"> on </w:t>
      </w:r>
      <w:proofErr w:type="spellStart"/>
      <w:r w:rsidRPr="007734A7">
        <w:rPr>
          <w:rFonts w:eastAsia="Times New Roman" w:cstheme="minorHAnsi"/>
          <w:sz w:val="20"/>
          <w:szCs w:val="20"/>
          <w:lang w:val="it-IT" w:eastAsia="es-ES_tradnl"/>
        </w:rPr>
        <w:t>Aristotle’s</w:t>
      </w:r>
      <w:proofErr w:type="spellEnd"/>
      <w:r w:rsidR="005772AD"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Poetics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Princenton</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Princenton</w:t>
      </w:r>
      <w:proofErr w:type="spellEnd"/>
      <w:r w:rsidRPr="007734A7">
        <w:rPr>
          <w:rFonts w:eastAsia="Times New Roman" w:cstheme="minorHAnsi"/>
          <w:sz w:val="20"/>
          <w:szCs w:val="20"/>
          <w:lang w:val="it-IT" w:eastAsia="es-ES_tradnl"/>
        </w:rPr>
        <w:t xml:space="preserve"> Un. Press, 1992, 197-219.</w:t>
      </w:r>
    </w:p>
    <w:p w14:paraId="169DC55F" w14:textId="77777777" w:rsidR="00D14B9C" w:rsidRPr="007734A7" w:rsidRDefault="00D14B9C" w:rsidP="00D14B9C">
      <w:pPr>
        <w:rPr>
          <w:rFonts w:eastAsia="Times New Roman" w:cstheme="minorHAnsi"/>
          <w:sz w:val="20"/>
          <w:szCs w:val="20"/>
          <w:lang w:val="it-IT" w:eastAsia="es-ES_tradnl"/>
        </w:rPr>
      </w:pPr>
    </w:p>
    <w:p w14:paraId="3DA97C58"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t>García-Noblejas, Juan José</w:t>
      </w:r>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Sobre</w:t>
      </w:r>
      <w:proofErr w:type="spellEnd"/>
      <w:r w:rsidRPr="007734A7">
        <w:rPr>
          <w:rFonts w:eastAsia="Times New Roman" w:cstheme="minorHAnsi"/>
          <w:sz w:val="20"/>
          <w:szCs w:val="20"/>
          <w:lang w:val="it-IT" w:eastAsia="es-ES_tradnl"/>
        </w:rPr>
        <w:t xml:space="preserve"> la </w:t>
      </w:r>
      <w:proofErr w:type="spellStart"/>
      <w:r w:rsidRPr="007734A7">
        <w:rPr>
          <w:rFonts w:eastAsia="Times New Roman" w:cstheme="minorHAnsi"/>
          <w:sz w:val="20"/>
          <w:szCs w:val="20"/>
          <w:lang w:val="it-IT" w:eastAsia="es-ES_tradnl"/>
        </w:rPr>
        <w:t>verdad</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práctica</w:t>
      </w:r>
      <w:proofErr w:type="spellEnd"/>
      <w:r w:rsidRPr="007734A7">
        <w:rPr>
          <w:rFonts w:eastAsia="Times New Roman" w:cstheme="minorHAnsi"/>
          <w:sz w:val="20"/>
          <w:szCs w:val="20"/>
          <w:lang w:val="it-IT" w:eastAsia="es-ES_tradnl"/>
        </w:rPr>
        <w:t xml:space="preserve"> y </w:t>
      </w:r>
      <w:proofErr w:type="spellStart"/>
      <w:r w:rsidRPr="007734A7">
        <w:rPr>
          <w:rFonts w:eastAsia="Times New Roman" w:cstheme="minorHAnsi"/>
          <w:sz w:val="20"/>
          <w:szCs w:val="20"/>
          <w:lang w:val="it-IT" w:eastAsia="es-ES_tradnl"/>
        </w:rPr>
        <w:t>las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ficciones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poéticas</w:t>
      </w:r>
      <w:proofErr w:type="spellEnd"/>
      <w:r w:rsidRPr="007734A7">
        <w:rPr>
          <w:rFonts w:eastAsia="Times New Roman" w:cstheme="minorHAnsi"/>
          <w:sz w:val="20"/>
          <w:szCs w:val="20"/>
          <w:lang w:val="it-IT" w:eastAsia="es-ES_tradnl"/>
        </w:rPr>
        <w:t>», en</w:t>
      </w:r>
    </w:p>
    <w:p w14:paraId="0D59F3EE" w14:textId="592745BC"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Maxwell </w:t>
      </w:r>
      <w:proofErr w:type="spellStart"/>
      <w:r w:rsidRPr="007734A7">
        <w:rPr>
          <w:rFonts w:eastAsia="Times New Roman" w:cstheme="minorHAnsi"/>
          <w:sz w:val="20"/>
          <w:szCs w:val="20"/>
          <w:lang w:val="it-IT" w:eastAsia="es-ES_tradnl"/>
        </w:rPr>
        <w:t>McCombs</w:t>
      </w:r>
      <w:proofErr w:type="spellEnd"/>
      <w:r w:rsidRPr="007734A7">
        <w:rPr>
          <w:rFonts w:eastAsia="Times New Roman" w:cstheme="minorHAnsi"/>
          <w:sz w:val="20"/>
          <w:szCs w:val="20"/>
          <w:lang w:val="it-IT" w:eastAsia="es-ES_tradnl"/>
        </w:rPr>
        <w:t xml:space="preserve"> y Manuel </w:t>
      </w:r>
      <w:proofErr w:type="spellStart"/>
      <w:r w:rsidRPr="007734A7">
        <w:rPr>
          <w:rFonts w:eastAsia="Times New Roman" w:cstheme="minorHAnsi"/>
          <w:sz w:val="20"/>
          <w:szCs w:val="20"/>
          <w:lang w:val="it-IT" w:eastAsia="es-ES_tradnl"/>
        </w:rPr>
        <w:t>Martín</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Algarra</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Eds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Communication</w:t>
      </w:r>
      <w:proofErr w:type="spellEnd"/>
      <w:r w:rsidRPr="007734A7">
        <w:rPr>
          <w:rFonts w:eastAsia="Times New Roman" w:cstheme="minorHAnsi"/>
          <w:sz w:val="20"/>
          <w:szCs w:val="20"/>
          <w:lang w:val="it-IT" w:eastAsia="es-ES_tradnl"/>
        </w:rPr>
        <w:t xml:space="preserve"> and Social</w:t>
      </w:r>
      <w:r w:rsidR="005772AD"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 xml:space="preserve">Life. </w:t>
      </w:r>
      <w:proofErr w:type="spellStart"/>
      <w:r w:rsidRPr="007734A7">
        <w:rPr>
          <w:rFonts w:eastAsia="Times New Roman" w:cstheme="minorHAnsi"/>
          <w:sz w:val="20"/>
          <w:szCs w:val="20"/>
          <w:lang w:val="it-IT" w:eastAsia="es-ES_tradnl"/>
        </w:rPr>
        <w:t>Studies</w:t>
      </w:r>
      <w:proofErr w:type="spellEnd"/>
      <w:r w:rsidRPr="007734A7">
        <w:rPr>
          <w:rFonts w:eastAsia="Times New Roman" w:cstheme="minorHAnsi"/>
          <w:sz w:val="20"/>
          <w:szCs w:val="20"/>
          <w:lang w:val="it-IT" w:eastAsia="es-ES_tradnl"/>
        </w:rPr>
        <w:t xml:space="preserve"> in Honor of Professor </w:t>
      </w:r>
      <w:proofErr w:type="spellStart"/>
      <w:r w:rsidRPr="007734A7">
        <w:rPr>
          <w:rFonts w:eastAsia="Times New Roman" w:cstheme="minorHAnsi"/>
          <w:sz w:val="20"/>
          <w:szCs w:val="20"/>
          <w:lang w:val="it-IT" w:eastAsia="es-ES_tradnl"/>
        </w:rPr>
        <w:t>Esteban</w:t>
      </w:r>
      <w:proofErr w:type="spellEnd"/>
      <w:r w:rsidRPr="007734A7">
        <w:rPr>
          <w:rFonts w:eastAsia="Times New Roman" w:cstheme="minorHAnsi"/>
          <w:sz w:val="20"/>
          <w:szCs w:val="20"/>
          <w:lang w:val="it-IT" w:eastAsia="es-ES_tradnl"/>
        </w:rPr>
        <w:t xml:space="preserve"> López-Escobar (Pamplona: Eunsa,</w:t>
      </w:r>
      <w:r w:rsidR="005772AD"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2012), 113-130.</w:t>
      </w:r>
    </w:p>
    <w:p w14:paraId="5CDC02BC" w14:textId="52AB22D3"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Poética</w:t>
      </w:r>
      <w:proofErr w:type="spellEnd"/>
      <w:r w:rsidRPr="007734A7">
        <w:rPr>
          <w:rFonts w:eastAsia="Times New Roman" w:cstheme="minorHAnsi"/>
          <w:sz w:val="20"/>
          <w:szCs w:val="20"/>
          <w:lang w:val="it-IT" w:eastAsia="es-ES_tradnl"/>
        </w:rPr>
        <w:t xml:space="preserve"> del texto </w:t>
      </w:r>
      <w:proofErr w:type="spellStart"/>
      <w:r w:rsidRPr="007734A7">
        <w:rPr>
          <w:rFonts w:eastAsia="Times New Roman" w:cstheme="minorHAnsi"/>
          <w:sz w:val="20"/>
          <w:szCs w:val="20"/>
          <w:lang w:val="it-IT" w:eastAsia="es-ES_tradnl"/>
        </w:rPr>
        <w:t>audiovisual</w:t>
      </w:r>
      <w:proofErr w:type="spellEnd"/>
      <w:r w:rsidRPr="007734A7">
        <w:rPr>
          <w:rFonts w:eastAsia="Times New Roman" w:cstheme="minorHAnsi"/>
          <w:sz w:val="20"/>
          <w:szCs w:val="20"/>
          <w:lang w:val="it-IT" w:eastAsia="es-ES_tradnl"/>
        </w:rPr>
        <w:t>. Pamplona: Eunsa, 1982.</w:t>
      </w:r>
    </w:p>
    <w:p w14:paraId="7F61CB39"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Ficción</w:t>
      </w:r>
      <w:proofErr w:type="spellEnd"/>
      <w:r w:rsidRPr="007734A7">
        <w:rPr>
          <w:rFonts w:eastAsia="Times New Roman" w:cstheme="minorHAnsi"/>
          <w:sz w:val="20"/>
          <w:szCs w:val="20"/>
          <w:lang w:val="it-IT" w:eastAsia="es-ES_tradnl"/>
        </w:rPr>
        <w:t xml:space="preserve"> y </w:t>
      </w:r>
      <w:proofErr w:type="spellStart"/>
      <w:r w:rsidRPr="007734A7">
        <w:rPr>
          <w:rFonts w:eastAsia="Times New Roman" w:cstheme="minorHAnsi"/>
          <w:sz w:val="20"/>
          <w:szCs w:val="20"/>
          <w:lang w:val="it-IT" w:eastAsia="es-ES_tradnl"/>
        </w:rPr>
        <w:t>verdad</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práctica</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entre</w:t>
      </w:r>
      <w:proofErr w:type="spellEnd"/>
      <w:r w:rsidRPr="007734A7">
        <w:rPr>
          <w:rFonts w:eastAsia="Times New Roman" w:cstheme="minorHAnsi"/>
          <w:sz w:val="20"/>
          <w:szCs w:val="20"/>
          <w:lang w:val="it-IT" w:eastAsia="es-ES_tradnl"/>
        </w:rPr>
        <w:t xml:space="preserve"> lo </w:t>
      </w:r>
      <w:proofErr w:type="spellStart"/>
      <w:r w:rsidRPr="007734A7">
        <w:rPr>
          <w:rFonts w:eastAsia="Times New Roman" w:cstheme="minorHAnsi"/>
          <w:sz w:val="20"/>
          <w:szCs w:val="20"/>
          <w:lang w:val="it-IT" w:eastAsia="es-ES_tradnl"/>
        </w:rPr>
        <w:t>verosímil</w:t>
      </w:r>
      <w:proofErr w:type="spellEnd"/>
      <w:r w:rsidRPr="007734A7">
        <w:rPr>
          <w:rFonts w:eastAsia="Times New Roman" w:cstheme="minorHAnsi"/>
          <w:sz w:val="20"/>
          <w:szCs w:val="20"/>
          <w:lang w:val="it-IT" w:eastAsia="es-ES_tradnl"/>
        </w:rPr>
        <w:t xml:space="preserve"> y lo </w:t>
      </w:r>
      <w:proofErr w:type="spellStart"/>
      <w:r w:rsidRPr="007734A7">
        <w:rPr>
          <w:rFonts w:eastAsia="Times New Roman" w:cstheme="minorHAnsi"/>
          <w:sz w:val="20"/>
          <w:szCs w:val="20"/>
          <w:lang w:val="it-IT" w:eastAsia="es-ES_tradnl"/>
        </w:rPr>
        <w:t>necesario</w:t>
      </w:r>
      <w:proofErr w:type="spellEnd"/>
      <w:r w:rsidRPr="007734A7">
        <w:rPr>
          <w:rFonts w:eastAsia="Times New Roman" w:cstheme="minorHAnsi"/>
          <w:sz w:val="20"/>
          <w:szCs w:val="20"/>
          <w:lang w:val="it-IT" w:eastAsia="es-ES_tradnl"/>
        </w:rPr>
        <w:t>», en Rafael</w:t>
      </w:r>
    </w:p>
    <w:p w14:paraId="65BE3D3F" w14:textId="77777777" w:rsidR="00D14B9C" w:rsidRPr="007734A7" w:rsidRDefault="00D14B9C" w:rsidP="00D14B9C">
      <w:pPr>
        <w:rPr>
          <w:rFonts w:eastAsia="Times New Roman" w:cstheme="minorHAnsi"/>
          <w:sz w:val="20"/>
          <w:szCs w:val="20"/>
          <w:lang w:val="it-IT" w:eastAsia="es-ES_tradnl"/>
        </w:rPr>
      </w:pPr>
    </w:p>
    <w:p w14:paraId="02D996AB" w14:textId="5569EB2C"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Jiménez</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Catáneo</w:t>
      </w:r>
      <w:proofErr w:type="spellEnd"/>
      <w:r w:rsidRPr="007734A7">
        <w:rPr>
          <w:rFonts w:eastAsia="Times New Roman" w:cstheme="minorHAnsi"/>
          <w:b/>
          <w:bCs/>
          <w:sz w:val="20"/>
          <w:szCs w:val="20"/>
          <w:lang w:val="it-IT" w:eastAsia="es-ES_tradnl"/>
        </w:rPr>
        <w:t xml:space="preserve"> e Ignacio </w:t>
      </w:r>
      <w:proofErr w:type="spellStart"/>
      <w:r w:rsidRPr="007734A7">
        <w:rPr>
          <w:rFonts w:eastAsia="Times New Roman" w:cstheme="minorHAnsi"/>
          <w:b/>
          <w:bCs/>
          <w:sz w:val="20"/>
          <w:szCs w:val="20"/>
          <w:lang w:val="it-IT" w:eastAsia="es-ES_tradnl"/>
        </w:rPr>
        <w:t>Yarza</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Eds</w:t>
      </w:r>
      <w:proofErr w:type="spellEnd"/>
      <w:r w:rsidRPr="007734A7">
        <w:rPr>
          <w:rFonts w:eastAsia="Times New Roman" w:cstheme="minorHAnsi"/>
          <w:sz w:val="20"/>
          <w:szCs w:val="20"/>
          <w:lang w:val="it-IT" w:eastAsia="es-ES_tradnl"/>
        </w:rPr>
        <w:t>.) Mimesi, verità, fiction. Ripensare l’arte.</w:t>
      </w:r>
      <w:r w:rsidR="005772AD"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 xml:space="preserve">Sulla scia della Poetica di Aristotele. Roma: </w:t>
      </w:r>
      <w:proofErr w:type="spellStart"/>
      <w:r w:rsidRPr="007734A7">
        <w:rPr>
          <w:rFonts w:eastAsia="Times New Roman" w:cstheme="minorHAnsi"/>
          <w:sz w:val="20"/>
          <w:szCs w:val="20"/>
          <w:lang w:val="it-IT" w:eastAsia="es-ES_tradnl"/>
        </w:rPr>
        <w:t>Edusc</w:t>
      </w:r>
      <w:proofErr w:type="spellEnd"/>
      <w:r w:rsidRPr="007734A7">
        <w:rPr>
          <w:rFonts w:eastAsia="Times New Roman" w:cstheme="minorHAnsi"/>
          <w:sz w:val="20"/>
          <w:szCs w:val="20"/>
          <w:lang w:val="it-IT" w:eastAsia="es-ES_tradnl"/>
        </w:rPr>
        <w:t>, 2009, 31-52.</w:t>
      </w:r>
    </w:p>
    <w:p w14:paraId="7075D7F7" w14:textId="77777777" w:rsidR="00D14B9C" w:rsidRPr="007734A7" w:rsidRDefault="00D14B9C" w:rsidP="00D14B9C">
      <w:pPr>
        <w:rPr>
          <w:rFonts w:eastAsia="Times New Roman" w:cstheme="minorHAnsi"/>
          <w:sz w:val="20"/>
          <w:szCs w:val="20"/>
          <w:lang w:val="it-IT" w:eastAsia="es-ES_tradnl"/>
        </w:rPr>
      </w:pPr>
    </w:p>
    <w:p w14:paraId="73EB0143"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Gillam</w:t>
      </w:r>
      <w:proofErr w:type="spellEnd"/>
      <w:r w:rsidRPr="007734A7">
        <w:rPr>
          <w:rFonts w:eastAsia="Times New Roman" w:cstheme="minorHAnsi"/>
          <w:b/>
          <w:bCs/>
          <w:sz w:val="20"/>
          <w:szCs w:val="20"/>
          <w:lang w:val="it-IT" w:eastAsia="es-ES_tradnl"/>
        </w:rPr>
        <w:t>, Carey</w:t>
      </w:r>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Why</w:t>
      </w:r>
      <w:proofErr w:type="spellEnd"/>
      <w:r w:rsidRPr="007734A7">
        <w:rPr>
          <w:rFonts w:eastAsia="Times New Roman" w:cstheme="minorHAnsi"/>
          <w:sz w:val="20"/>
          <w:szCs w:val="20"/>
          <w:lang w:val="it-IT" w:eastAsia="es-ES_tradnl"/>
        </w:rPr>
        <w:t xml:space="preserve"> a corporate </w:t>
      </w:r>
      <w:proofErr w:type="spellStart"/>
      <w:r w:rsidRPr="007734A7">
        <w:rPr>
          <w:rFonts w:eastAsia="Times New Roman" w:cstheme="minorHAnsi"/>
          <w:sz w:val="20"/>
          <w:szCs w:val="20"/>
          <w:lang w:val="it-IT" w:eastAsia="es-ES_tradnl"/>
        </w:rPr>
        <w:t>lawyer</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is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sounding</w:t>
      </w:r>
      <w:proofErr w:type="spellEnd"/>
      <w:r w:rsidRPr="007734A7">
        <w:rPr>
          <w:rFonts w:eastAsia="Times New Roman" w:cstheme="minorHAnsi"/>
          <w:sz w:val="20"/>
          <w:szCs w:val="20"/>
          <w:lang w:val="it-IT" w:eastAsia="es-ES_tradnl"/>
        </w:rPr>
        <w:t xml:space="preserve"> the </w:t>
      </w:r>
      <w:proofErr w:type="spellStart"/>
      <w:r w:rsidRPr="007734A7">
        <w:rPr>
          <w:rFonts w:eastAsia="Times New Roman" w:cstheme="minorHAnsi"/>
          <w:sz w:val="20"/>
          <w:szCs w:val="20"/>
          <w:lang w:val="it-IT" w:eastAsia="es-ES_tradnl"/>
        </w:rPr>
        <w:t>alarm</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about</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these</w:t>
      </w:r>
      <w:proofErr w:type="spellEnd"/>
      <w:r w:rsidRPr="007734A7">
        <w:rPr>
          <w:rFonts w:eastAsia="Times New Roman" w:cstheme="minorHAnsi"/>
          <w:sz w:val="20"/>
          <w:szCs w:val="20"/>
          <w:lang w:val="it-IT" w:eastAsia="es-ES_tradnl"/>
        </w:rPr>
        <w:t xml:space="preserve"> common</w:t>
      </w:r>
    </w:p>
    <w:p w14:paraId="1D1DF533"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sz w:val="20"/>
          <w:szCs w:val="20"/>
          <w:lang w:val="it-IT" w:eastAsia="es-ES_tradnl"/>
        </w:rPr>
        <w:t>chemicals</w:t>
      </w:r>
      <w:proofErr w:type="spellEnd"/>
      <w:r w:rsidRPr="007734A7">
        <w:rPr>
          <w:rFonts w:eastAsia="Times New Roman" w:cstheme="minorHAnsi"/>
          <w:sz w:val="20"/>
          <w:szCs w:val="20"/>
          <w:lang w:val="it-IT" w:eastAsia="es-ES_tradnl"/>
        </w:rPr>
        <w:t xml:space="preserve">», The </w:t>
      </w:r>
      <w:proofErr w:type="spellStart"/>
      <w:r w:rsidRPr="007734A7">
        <w:rPr>
          <w:rFonts w:eastAsia="Times New Roman" w:cstheme="minorHAnsi"/>
          <w:sz w:val="20"/>
          <w:szCs w:val="20"/>
          <w:lang w:val="it-IT" w:eastAsia="es-ES_tradnl"/>
        </w:rPr>
        <w:t>Guardian</w:t>
      </w:r>
      <w:proofErr w:type="spellEnd"/>
      <w:r w:rsidRPr="007734A7">
        <w:rPr>
          <w:rFonts w:eastAsia="Times New Roman" w:cstheme="minorHAnsi"/>
          <w:sz w:val="20"/>
          <w:szCs w:val="20"/>
          <w:lang w:val="it-IT" w:eastAsia="es-ES_tradnl"/>
        </w:rPr>
        <w:t xml:space="preserve"> (17 de </w:t>
      </w:r>
      <w:proofErr w:type="spellStart"/>
      <w:r w:rsidRPr="007734A7">
        <w:rPr>
          <w:rFonts w:eastAsia="Times New Roman" w:cstheme="minorHAnsi"/>
          <w:sz w:val="20"/>
          <w:szCs w:val="20"/>
          <w:lang w:val="it-IT" w:eastAsia="es-ES_tradnl"/>
        </w:rPr>
        <w:t>diciembre</w:t>
      </w:r>
      <w:proofErr w:type="spellEnd"/>
      <w:r w:rsidRPr="007734A7">
        <w:rPr>
          <w:rFonts w:eastAsia="Times New Roman" w:cstheme="minorHAnsi"/>
          <w:sz w:val="20"/>
          <w:szCs w:val="20"/>
          <w:lang w:val="it-IT" w:eastAsia="es-ES_tradnl"/>
        </w:rPr>
        <w:t xml:space="preserve"> de 2019).</w:t>
      </w:r>
    </w:p>
    <w:p w14:paraId="21545A47" w14:textId="77777777" w:rsidR="00D14B9C" w:rsidRPr="007734A7" w:rsidRDefault="00D14B9C" w:rsidP="00D14B9C">
      <w:pPr>
        <w:rPr>
          <w:rFonts w:eastAsia="Times New Roman" w:cstheme="minorHAnsi"/>
          <w:sz w:val="20"/>
          <w:szCs w:val="20"/>
          <w:lang w:val="it-IT" w:eastAsia="es-ES_tradnl"/>
        </w:rPr>
      </w:pPr>
    </w:p>
    <w:p w14:paraId="3C182AD6"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González</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Martín</w:t>
      </w:r>
      <w:proofErr w:type="spellEnd"/>
      <w:r w:rsidRPr="007734A7">
        <w:rPr>
          <w:rFonts w:eastAsia="Times New Roman" w:cstheme="minorHAnsi"/>
          <w:b/>
          <w:bCs/>
          <w:sz w:val="20"/>
          <w:szCs w:val="20"/>
          <w:lang w:val="it-IT" w:eastAsia="es-ES_tradnl"/>
        </w:rPr>
        <w:t>, Diana</w:t>
      </w:r>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Aceptar</w:t>
      </w:r>
      <w:proofErr w:type="spellEnd"/>
      <w:r w:rsidRPr="007734A7">
        <w:rPr>
          <w:rFonts w:eastAsia="Times New Roman" w:cstheme="minorHAnsi"/>
          <w:sz w:val="20"/>
          <w:szCs w:val="20"/>
          <w:lang w:val="it-IT" w:eastAsia="es-ES_tradnl"/>
        </w:rPr>
        <w:t xml:space="preserve"> la </w:t>
      </w:r>
      <w:proofErr w:type="spellStart"/>
      <w:r w:rsidRPr="007734A7">
        <w:rPr>
          <w:rFonts w:eastAsia="Times New Roman" w:cstheme="minorHAnsi"/>
          <w:sz w:val="20"/>
          <w:szCs w:val="20"/>
          <w:lang w:val="it-IT" w:eastAsia="es-ES_tradnl"/>
        </w:rPr>
        <w:t>catástrofe</w:t>
      </w:r>
      <w:proofErr w:type="spellEnd"/>
      <w:r w:rsidRPr="007734A7">
        <w:rPr>
          <w:rFonts w:eastAsia="Times New Roman" w:cstheme="minorHAnsi"/>
          <w:sz w:val="20"/>
          <w:szCs w:val="20"/>
          <w:lang w:val="it-IT" w:eastAsia="es-ES_tradnl"/>
        </w:rPr>
        <w:t xml:space="preserve">, celebrar </w:t>
      </w:r>
      <w:proofErr w:type="spellStart"/>
      <w:r w:rsidRPr="007734A7">
        <w:rPr>
          <w:rFonts w:eastAsia="Times New Roman" w:cstheme="minorHAnsi"/>
          <w:sz w:val="20"/>
          <w:szCs w:val="20"/>
          <w:lang w:val="it-IT" w:eastAsia="es-ES_tradnl"/>
        </w:rPr>
        <w:t>el</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azar</w:t>
      </w:r>
      <w:proofErr w:type="spellEnd"/>
      <w:r w:rsidRPr="007734A7">
        <w:rPr>
          <w:rFonts w:eastAsia="Times New Roman" w:cstheme="minorHAnsi"/>
          <w:sz w:val="20"/>
          <w:szCs w:val="20"/>
          <w:lang w:val="it-IT" w:eastAsia="es-ES_tradnl"/>
        </w:rPr>
        <w:t xml:space="preserve">», Pausa. </w:t>
      </w:r>
      <w:proofErr w:type="spellStart"/>
      <w:r w:rsidRPr="007734A7">
        <w:rPr>
          <w:rFonts w:eastAsia="Times New Roman" w:cstheme="minorHAnsi"/>
          <w:sz w:val="20"/>
          <w:szCs w:val="20"/>
          <w:lang w:val="it-IT" w:eastAsia="es-ES_tradnl"/>
        </w:rPr>
        <w:t>Quadern</w:t>
      </w:r>
      <w:proofErr w:type="spellEnd"/>
    </w:p>
    <w:p w14:paraId="02401412"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de </w:t>
      </w:r>
      <w:proofErr w:type="spellStart"/>
      <w:r w:rsidRPr="007734A7">
        <w:rPr>
          <w:rFonts w:eastAsia="Times New Roman" w:cstheme="minorHAnsi"/>
          <w:sz w:val="20"/>
          <w:szCs w:val="20"/>
          <w:lang w:val="it-IT" w:eastAsia="es-ES_tradnl"/>
        </w:rPr>
        <w:t>teatre</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contemporani</w:t>
      </w:r>
      <w:proofErr w:type="spellEnd"/>
      <w:r w:rsidRPr="007734A7">
        <w:rPr>
          <w:rFonts w:eastAsia="Times New Roman" w:cstheme="minorHAnsi"/>
          <w:sz w:val="20"/>
          <w:szCs w:val="20"/>
          <w:lang w:val="it-IT" w:eastAsia="es-ES_tradnl"/>
        </w:rPr>
        <w:t>, 24 (2006): 31-42.</w:t>
      </w:r>
    </w:p>
    <w:p w14:paraId="6F4EACC9" w14:textId="77777777" w:rsidR="00D14B9C" w:rsidRPr="007734A7" w:rsidRDefault="00D14B9C" w:rsidP="00D14B9C">
      <w:pPr>
        <w:rPr>
          <w:rFonts w:eastAsia="Times New Roman" w:cstheme="minorHAnsi"/>
          <w:sz w:val="20"/>
          <w:szCs w:val="20"/>
          <w:lang w:val="it-IT" w:eastAsia="es-ES_tradnl"/>
        </w:rPr>
      </w:pPr>
    </w:p>
    <w:p w14:paraId="6B2C8603" w14:textId="77777777" w:rsidR="005772AD"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Guastini</w:t>
      </w:r>
      <w:proofErr w:type="spellEnd"/>
      <w:r w:rsidRPr="007734A7">
        <w:rPr>
          <w:rFonts w:eastAsia="Times New Roman" w:cstheme="minorHAnsi"/>
          <w:b/>
          <w:bCs/>
          <w:sz w:val="20"/>
          <w:szCs w:val="20"/>
          <w:lang w:val="it-IT" w:eastAsia="es-ES_tradnl"/>
        </w:rPr>
        <w:t>, Daniele</w:t>
      </w:r>
      <w:r w:rsidRPr="007734A7">
        <w:rPr>
          <w:rFonts w:eastAsia="Times New Roman" w:cstheme="minorHAnsi"/>
          <w:sz w:val="20"/>
          <w:szCs w:val="20"/>
          <w:lang w:val="it-IT" w:eastAsia="es-ES_tradnl"/>
        </w:rPr>
        <w:t xml:space="preserve">, Poetica di Aristotele. Roma: Carocci Ed., 2010, 221-225. Halliwell, Stephen, </w:t>
      </w:r>
      <w:proofErr w:type="spellStart"/>
      <w:r w:rsidRPr="007734A7">
        <w:rPr>
          <w:rFonts w:eastAsia="Times New Roman" w:cstheme="minorHAnsi"/>
          <w:sz w:val="20"/>
          <w:szCs w:val="20"/>
          <w:lang w:val="it-IT" w:eastAsia="es-ES_tradnl"/>
        </w:rPr>
        <w:t>Aristotle's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Poetics</w:t>
      </w:r>
      <w:proofErr w:type="spellEnd"/>
      <w:r w:rsidRPr="007734A7">
        <w:rPr>
          <w:rFonts w:eastAsia="Times New Roman" w:cstheme="minorHAnsi"/>
          <w:sz w:val="20"/>
          <w:szCs w:val="20"/>
          <w:lang w:val="it-IT" w:eastAsia="es-ES_tradnl"/>
        </w:rPr>
        <w:t xml:space="preserve">. Chicago: Un. of Chicago Press, 1998. </w:t>
      </w:r>
    </w:p>
    <w:p w14:paraId="6B4C5EDF" w14:textId="77777777" w:rsidR="005772AD" w:rsidRPr="007734A7" w:rsidRDefault="005772AD" w:rsidP="00D14B9C">
      <w:pPr>
        <w:rPr>
          <w:rFonts w:eastAsia="Times New Roman" w:cstheme="minorHAnsi"/>
          <w:sz w:val="20"/>
          <w:szCs w:val="20"/>
          <w:lang w:val="it-IT" w:eastAsia="es-ES_tradnl"/>
        </w:rPr>
      </w:pPr>
    </w:p>
    <w:p w14:paraId="464FBD7A" w14:textId="2058265B"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Havel</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Václav</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Disturbing</w:t>
      </w:r>
      <w:proofErr w:type="spellEnd"/>
      <w:r w:rsidRPr="007734A7">
        <w:rPr>
          <w:rFonts w:eastAsia="Times New Roman" w:cstheme="minorHAnsi"/>
          <w:sz w:val="20"/>
          <w:szCs w:val="20"/>
          <w:lang w:val="it-IT" w:eastAsia="es-ES_tradnl"/>
        </w:rPr>
        <w:t xml:space="preserve"> the </w:t>
      </w:r>
      <w:proofErr w:type="spellStart"/>
      <w:r w:rsidRPr="007734A7">
        <w:rPr>
          <w:rFonts w:eastAsia="Times New Roman" w:cstheme="minorHAnsi"/>
          <w:sz w:val="20"/>
          <w:szCs w:val="20"/>
          <w:lang w:val="it-IT" w:eastAsia="es-ES_tradnl"/>
        </w:rPr>
        <w:t>peace</w:t>
      </w:r>
      <w:proofErr w:type="spellEnd"/>
      <w:r w:rsidRPr="007734A7">
        <w:rPr>
          <w:rFonts w:eastAsia="Times New Roman" w:cstheme="minorHAnsi"/>
          <w:sz w:val="20"/>
          <w:szCs w:val="20"/>
          <w:lang w:val="it-IT" w:eastAsia="es-ES_tradnl"/>
        </w:rPr>
        <w:t xml:space="preserve">: a </w:t>
      </w:r>
      <w:proofErr w:type="spellStart"/>
      <w:r w:rsidRPr="007734A7">
        <w:rPr>
          <w:rFonts w:eastAsia="Times New Roman" w:cstheme="minorHAnsi"/>
          <w:sz w:val="20"/>
          <w:szCs w:val="20"/>
          <w:lang w:val="it-IT" w:eastAsia="es-ES_tradnl"/>
        </w:rPr>
        <w:t>conversation</w:t>
      </w:r>
      <w:proofErr w:type="spellEnd"/>
      <w:r w:rsidRPr="007734A7">
        <w:rPr>
          <w:rFonts w:eastAsia="Times New Roman" w:cstheme="minorHAnsi"/>
          <w:sz w:val="20"/>
          <w:szCs w:val="20"/>
          <w:lang w:val="it-IT" w:eastAsia="es-ES_tradnl"/>
        </w:rPr>
        <w:t xml:space="preserve"> with Karel </w:t>
      </w:r>
      <w:proofErr w:type="spellStart"/>
      <w:r w:rsidRPr="007734A7">
        <w:rPr>
          <w:rFonts w:eastAsia="Times New Roman" w:cstheme="minorHAnsi"/>
          <w:sz w:val="20"/>
          <w:szCs w:val="20"/>
          <w:lang w:val="it-IT" w:eastAsia="es-ES_tradnl"/>
        </w:rPr>
        <w:t>Hvížd'ala</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Trad</w:t>
      </w:r>
      <w:proofErr w:type="spellEnd"/>
      <w:r w:rsidRPr="007734A7">
        <w:rPr>
          <w:rFonts w:eastAsia="Times New Roman" w:cstheme="minorHAnsi"/>
          <w:sz w:val="20"/>
          <w:szCs w:val="20"/>
          <w:lang w:val="it-IT" w:eastAsia="es-ES_tradnl"/>
        </w:rPr>
        <w:t>. de</w:t>
      </w:r>
      <w:r w:rsidR="005772AD"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Dálkovy</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Vyslech</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Nueva</w:t>
      </w:r>
      <w:proofErr w:type="spellEnd"/>
      <w:r w:rsidRPr="007734A7">
        <w:rPr>
          <w:rFonts w:eastAsia="Times New Roman" w:cstheme="minorHAnsi"/>
          <w:sz w:val="20"/>
          <w:szCs w:val="20"/>
          <w:lang w:val="it-IT" w:eastAsia="es-ES_tradnl"/>
        </w:rPr>
        <w:t xml:space="preserve"> York: Vintage Books, 1991.</w:t>
      </w:r>
    </w:p>
    <w:p w14:paraId="7C24D50C" w14:textId="77777777" w:rsidR="00D14B9C" w:rsidRPr="007734A7" w:rsidRDefault="00D14B9C" w:rsidP="00D14B9C">
      <w:pPr>
        <w:rPr>
          <w:rFonts w:eastAsia="Times New Roman" w:cstheme="minorHAnsi"/>
          <w:sz w:val="20"/>
          <w:szCs w:val="20"/>
          <w:lang w:val="it-IT" w:eastAsia="es-ES_tradnl"/>
        </w:rPr>
      </w:pPr>
    </w:p>
    <w:p w14:paraId="2C0E247F"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Hessel</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Stéphane</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Indignez-vous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Indigène</w:t>
      </w:r>
      <w:proofErr w:type="spellEnd"/>
      <w:r w:rsidRPr="007734A7">
        <w:rPr>
          <w:rFonts w:eastAsia="Times New Roman" w:cstheme="minorHAnsi"/>
          <w:sz w:val="20"/>
          <w:szCs w:val="20"/>
          <w:lang w:val="it-IT" w:eastAsia="es-ES_tradnl"/>
        </w:rPr>
        <w:t>. Montpellier, 2011.</w:t>
      </w:r>
    </w:p>
    <w:p w14:paraId="359AEEC9" w14:textId="77777777" w:rsidR="00D14B9C" w:rsidRPr="007734A7" w:rsidRDefault="00D14B9C" w:rsidP="00D14B9C">
      <w:pPr>
        <w:rPr>
          <w:rFonts w:eastAsia="Times New Roman" w:cstheme="minorHAnsi"/>
          <w:sz w:val="20"/>
          <w:szCs w:val="20"/>
          <w:lang w:val="it-IT" w:eastAsia="es-ES_tradnl"/>
        </w:rPr>
      </w:pPr>
    </w:p>
    <w:p w14:paraId="2ACF4605" w14:textId="2FFF6A5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Inciarte</w:t>
      </w:r>
      <w:proofErr w:type="spellEnd"/>
      <w:r w:rsidRPr="007734A7">
        <w:rPr>
          <w:rFonts w:eastAsia="Times New Roman" w:cstheme="minorHAnsi"/>
          <w:b/>
          <w:bCs/>
          <w:sz w:val="20"/>
          <w:szCs w:val="20"/>
          <w:lang w:val="it-IT" w:eastAsia="es-ES_tradnl"/>
        </w:rPr>
        <w:t>, Fernando</w:t>
      </w:r>
      <w:r w:rsidRPr="007734A7">
        <w:rPr>
          <w:rFonts w:eastAsia="Times New Roman" w:cstheme="minorHAnsi"/>
          <w:sz w:val="20"/>
          <w:szCs w:val="20"/>
          <w:lang w:val="it-IT" w:eastAsia="es-ES_tradnl"/>
        </w:rPr>
        <w:t xml:space="preserve">, Liberalismo y </w:t>
      </w:r>
      <w:proofErr w:type="spellStart"/>
      <w:r w:rsidRPr="007734A7">
        <w:rPr>
          <w:rFonts w:eastAsia="Times New Roman" w:cstheme="minorHAnsi"/>
          <w:sz w:val="20"/>
          <w:szCs w:val="20"/>
          <w:lang w:val="it-IT" w:eastAsia="es-ES_tradnl"/>
        </w:rPr>
        <w:t>republicanismo</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Ensayos</w:t>
      </w:r>
      <w:proofErr w:type="spellEnd"/>
      <w:r w:rsidRPr="007734A7">
        <w:rPr>
          <w:rFonts w:eastAsia="Times New Roman" w:cstheme="minorHAnsi"/>
          <w:sz w:val="20"/>
          <w:szCs w:val="20"/>
          <w:lang w:val="it-IT" w:eastAsia="es-ES_tradnl"/>
        </w:rPr>
        <w:t xml:space="preserve"> de </w:t>
      </w:r>
      <w:proofErr w:type="spellStart"/>
      <w:r w:rsidRPr="007734A7">
        <w:rPr>
          <w:rFonts w:eastAsia="Times New Roman" w:cstheme="minorHAnsi"/>
          <w:sz w:val="20"/>
          <w:szCs w:val="20"/>
          <w:lang w:val="it-IT" w:eastAsia="es-ES_tradnl"/>
        </w:rPr>
        <w:t>filosofía</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política</w:t>
      </w:r>
      <w:proofErr w:type="spellEnd"/>
      <w:r w:rsidRPr="007734A7">
        <w:rPr>
          <w:rFonts w:eastAsia="Times New Roman" w:cstheme="minorHAnsi"/>
          <w:sz w:val="20"/>
          <w:szCs w:val="20"/>
          <w:lang w:val="it-IT" w:eastAsia="es-ES_tradnl"/>
        </w:rPr>
        <w:t>.</w:t>
      </w:r>
      <w:r w:rsidR="005772AD"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Pamplona: Eunsa, 2001, 105-106.</w:t>
      </w:r>
    </w:p>
    <w:p w14:paraId="6CBDF260" w14:textId="77777777" w:rsidR="00D14B9C" w:rsidRPr="007734A7" w:rsidRDefault="00D14B9C" w:rsidP="00D14B9C">
      <w:pPr>
        <w:rPr>
          <w:rFonts w:eastAsia="Times New Roman" w:cstheme="minorHAnsi"/>
          <w:sz w:val="20"/>
          <w:szCs w:val="20"/>
          <w:lang w:val="it-IT" w:eastAsia="es-ES_tradnl"/>
        </w:rPr>
      </w:pPr>
    </w:p>
    <w:p w14:paraId="72B36809" w14:textId="60733521"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Llano</w:t>
      </w:r>
      <w:proofErr w:type="spellEnd"/>
      <w:r w:rsidRPr="007734A7">
        <w:rPr>
          <w:rFonts w:eastAsia="Times New Roman" w:cstheme="minorHAnsi"/>
          <w:b/>
          <w:bCs/>
          <w:sz w:val="20"/>
          <w:szCs w:val="20"/>
          <w:lang w:val="it-IT" w:eastAsia="es-ES_tradnl"/>
        </w:rPr>
        <w:t>, Alejandro</w:t>
      </w:r>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El</w:t>
      </w:r>
      <w:proofErr w:type="spellEnd"/>
      <w:r w:rsidRPr="007734A7">
        <w:rPr>
          <w:rFonts w:eastAsia="Times New Roman" w:cstheme="minorHAnsi"/>
          <w:sz w:val="20"/>
          <w:szCs w:val="20"/>
          <w:lang w:val="it-IT" w:eastAsia="es-ES_tradnl"/>
        </w:rPr>
        <w:t xml:space="preserve"> ser </w:t>
      </w:r>
      <w:proofErr w:type="spellStart"/>
      <w:r w:rsidRPr="007734A7">
        <w:rPr>
          <w:rFonts w:eastAsia="Times New Roman" w:cstheme="minorHAnsi"/>
          <w:sz w:val="20"/>
          <w:szCs w:val="20"/>
          <w:lang w:val="it-IT" w:eastAsia="es-ES_tradnl"/>
        </w:rPr>
        <w:t>coincidental</w:t>
      </w:r>
      <w:proofErr w:type="spellEnd"/>
      <w:r w:rsidRPr="007734A7">
        <w:rPr>
          <w:rFonts w:eastAsia="Times New Roman" w:cstheme="minorHAnsi"/>
          <w:sz w:val="20"/>
          <w:szCs w:val="20"/>
          <w:lang w:val="it-IT" w:eastAsia="es-ES_tradnl"/>
        </w:rPr>
        <w:t xml:space="preserve"> en la </w:t>
      </w:r>
      <w:proofErr w:type="spellStart"/>
      <w:r w:rsidRPr="007734A7">
        <w:rPr>
          <w:rFonts w:eastAsia="Times New Roman" w:cstheme="minorHAnsi"/>
          <w:sz w:val="20"/>
          <w:szCs w:val="20"/>
          <w:lang w:val="it-IT" w:eastAsia="es-ES_tradnl"/>
        </w:rPr>
        <w:t>ética</w:t>
      </w:r>
      <w:proofErr w:type="spellEnd"/>
      <w:r w:rsidRPr="007734A7">
        <w:rPr>
          <w:rFonts w:eastAsia="Times New Roman" w:cstheme="minorHAnsi"/>
          <w:sz w:val="20"/>
          <w:szCs w:val="20"/>
          <w:lang w:val="it-IT" w:eastAsia="es-ES_tradnl"/>
        </w:rPr>
        <w:t xml:space="preserve"> de </w:t>
      </w:r>
      <w:proofErr w:type="spellStart"/>
      <w:r w:rsidRPr="007734A7">
        <w:rPr>
          <w:rFonts w:eastAsia="Times New Roman" w:cstheme="minorHAnsi"/>
          <w:sz w:val="20"/>
          <w:szCs w:val="20"/>
          <w:lang w:val="it-IT" w:eastAsia="es-ES_tradnl"/>
        </w:rPr>
        <w:t>Aristóteles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Tópicos</w:t>
      </w:r>
      <w:proofErr w:type="spellEnd"/>
      <w:r w:rsidRPr="007734A7">
        <w:rPr>
          <w:rFonts w:eastAsia="Times New Roman" w:cstheme="minorHAnsi"/>
          <w:sz w:val="20"/>
          <w:szCs w:val="20"/>
          <w:lang w:val="it-IT" w:eastAsia="es-ES_tradnl"/>
        </w:rPr>
        <w:t xml:space="preserve"> 30 (2006):</w:t>
      </w:r>
      <w:r w:rsidR="00CF550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55-80.</w:t>
      </w:r>
    </w:p>
    <w:p w14:paraId="283ED297"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El</w:t>
      </w:r>
      <w:proofErr w:type="spellEnd"/>
      <w:r w:rsidRPr="007734A7">
        <w:rPr>
          <w:rFonts w:eastAsia="Times New Roman" w:cstheme="minorHAnsi"/>
          <w:sz w:val="20"/>
          <w:szCs w:val="20"/>
          <w:lang w:val="it-IT" w:eastAsia="es-ES_tradnl"/>
        </w:rPr>
        <w:t xml:space="preserve"> futuro de la </w:t>
      </w:r>
      <w:proofErr w:type="spellStart"/>
      <w:r w:rsidRPr="007734A7">
        <w:rPr>
          <w:rFonts w:eastAsia="Times New Roman" w:cstheme="minorHAnsi"/>
          <w:sz w:val="20"/>
          <w:szCs w:val="20"/>
          <w:lang w:val="it-IT" w:eastAsia="es-ES_tradnl"/>
        </w:rPr>
        <w:t>libertad</w:t>
      </w:r>
      <w:proofErr w:type="spellEnd"/>
      <w:r w:rsidRPr="007734A7">
        <w:rPr>
          <w:rFonts w:eastAsia="Times New Roman" w:cstheme="minorHAnsi"/>
          <w:sz w:val="20"/>
          <w:szCs w:val="20"/>
          <w:lang w:val="it-IT" w:eastAsia="es-ES_tradnl"/>
        </w:rPr>
        <w:t>. Pamplona: Eunsa, 1985.</w:t>
      </w:r>
    </w:p>
    <w:p w14:paraId="0D21AA66" w14:textId="77777777" w:rsidR="00D14B9C" w:rsidRPr="007734A7" w:rsidRDefault="00D14B9C" w:rsidP="00D14B9C">
      <w:pPr>
        <w:rPr>
          <w:rFonts w:eastAsia="Times New Roman" w:cstheme="minorHAnsi"/>
          <w:sz w:val="20"/>
          <w:szCs w:val="20"/>
          <w:lang w:val="it-IT" w:eastAsia="es-ES_tradnl"/>
        </w:rPr>
      </w:pPr>
    </w:p>
    <w:p w14:paraId="70D809A1" w14:textId="77AAD004"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Lurye</w:t>
      </w:r>
      <w:proofErr w:type="spellEnd"/>
      <w:r w:rsidRPr="007734A7">
        <w:rPr>
          <w:rFonts w:eastAsia="Times New Roman" w:cstheme="minorHAnsi"/>
          <w:b/>
          <w:bCs/>
          <w:sz w:val="20"/>
          <w:szCs w:val="20"/>
          <w:lang w:val="it-IT" w:eastAsia="es-ES_tradnl"/>
        </w:rPr>
        <w:t>, Sharon</w:t>
      </w:r>
      <w:r w:rsidRPr="007734A7">
        <w:rPr>
          <w:rFonts w:eastAsia="Times New Roman" w:cstheme="minorHAnsi"/>
          <w:sz w:val="20"/>
          <w:szCs w:val="20"/>
          <w:lang w:val="it-IT" w:eastAsia="es-ES_tradnl"/>
        </w:rPr>
        <w:t xml:space="preserve">, «New York Times: </w:t>
      </w:r>
      <w:proofErr w:type="spellStart"/>
      <w:r w:rsidRPr="007734A7">
        <w:rPr>
          <w:rFonts w:eastAsia="Times New Roman" w:cstheme="minorHAnsi"/>
          <w:sz w:val="20"/>
          <w:szCs w:val="20"/>
          <w:lang w:val="it-IT" w:eastAsia="es-ES_tradnl"/>
        </w:rPr>
        <w:t>DuPont</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hid</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decades</w:t>
      </w:r>
      <w:proofErr w:type="spellEnd"/>
      <w:r w:rsidRPr="007734A7">
        <w:rPr>
          <w:rFonts w:eastAsia="Times New Roman" w:cstheme="minorHAnsi"/>
          <w:sz w:val="20"/>
          <w:szCs w:val="20"/>
          <w:lang w:val="it-IT" w:eastAsia="es-ES_tradnl"/>
        </w:rPr>
        <w:t xml:space="preserve"> of </w:t>
      </w:r>
      <w:proofErr w:type="spellStart"/>
      <w:r w:rsidRPr="007734A7">
        <w:rPr>
          <w:rFonts w:eastAsia="Times New Roman" w:cstheme="minorHAnsi"/>
          <w:sz w:val="20"/>
          <w:szCs w:val="20"/>
          <w:lang w:val="it-IT" w:eastAsia="es-ES_tradnl"/>
        </w:rPr>
        <w:t>chemical</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pollution</w:t>
      </w:r>
      <w:proofErr w:type="spellEnd"/>
      <w:r w:rsidRPr="007734A7">
        <w:rPr>
          <w:rFonts w:eastAsia="Times New Roman" w:cstheme="minorHAnsi"/>
          <w:sz w:val="20"/>
          <w:szCs w:val="20"/>
          <w:lang w:val="it-IT" w:eastAsia="es-ES_tradnl"/>
        </w:rPr>
        <w:t>.</w:t>
      </w:r>
      <w:r w:rsidR="005772AD"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Lawsuits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ongoing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against</w:t>
      </w:r>
      <w:proofErr w:type="spellEnd"/>
      <w:r w:rsidRPr="007734A7">
        <w:rPr>
          <w:rFonts w:eastAsia="Times New Roman" w:cstheme="minorHAnsi"/>
          <w:sz w:val="20"/>
          <w:szCs w:val="20"/>
          <w:lang w:val="it-IT" w:eastAsia="es-ES_tradnl"/>
        </w:rPr>
        <w:t xml:space="preserve"> industrial </w:t>
      </w:r>
      <w:proofErr w:type="spellStart"/>
      <w:r w:rsidRPr="007734A7">
        <w:rPr>
          <w:rFonts w:eastAsia="Times New Roman" w:cstheme="minorHAnsi"/>
          <w:sz w:val="20"/>
          <w:szCs w:val="20"/>
          <w:lang w:val="it-IT" w:eastAsia="es-ES_tradnl"/>
        </w:rPr>
        <w:t>giant</w:t>
      </w:r>
      <w:proofErr w:type="spellEnd"/>
      <w:r w:rsidRPr="007734A7">
        <w:rPr>
          <w:rFonts w:eastAsia="Times New Roman" w:cstheme="minorHAnsi"/>
          <w:sz w:val="20"/>
          <w:szCs w:val="20"/>
          <w:lang w:val="it-IT" w:eastAsia="es-ES_tradnl"/>
        </w:rPr>
        <w:t xml:space="preserve"> over PFOA, </w:t>
      </w:r>
      <w:proofErr w:type="spellStart"/>
      <w:r w:rsidRPr="007734A7">
        <w:rPr>
          <w:rFonts w:eastAsia="Times New Roman" w:cstheme="minorHAnsi"/>
          <w:sz w:val="20"/>
          <w:szCs w:val="20"/>
          <w:lang w:val="it-IT" w:eastAsia="es-ES_tradnl"/>
        </w:rPr>
        <w:t>chemical</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used</w:t>
      </w:r>
      <w:proofErr w:type="spellEnd"/>
      <w:r w:rsidRPr="007734A7">
        <w:rPr>
          <w:rFonts w:eastAsia="Times New Roman" w:cstheme="minorHAnsi"/>
          <w:sz w:val="20"/>
          <w:szCs w:val="20"/>
          <w:lang w:val="it-IT" w:eastAsia="es-ES_tradnl"/>
        </w:rPr>
        <w:t xml:space="preserve"> in Teflon»,</w:t>
      </w:r>
      <w:r w:rsidR="005772AD"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 xml:space="preserve">Phillyvoice.com (12 de </w:t>
      </w:r>
      <w:proofErr w:type="spellStart"/>
      <w:r w:rsidRPr="007734A7">
        <w:rPr>
          <w:rFonts w:eastAsia="Times New Roman" w:cstheme="minorHAnsi"/>
          <w:sz w:val="20"/>
          <w:szCs w:val="20"/>
          <w:lang w:val="it-IT" w:eastAsia="es-ES_tradnl"/>
        </w:rPr>
        <w:t>enero</w:t>
      </w:r>
      <w:proofErr w:type="spellEnd"/>
      <w:r w:rsidRPr="007734A7">
        <w:rPr>
          <w:rFonts w:eastAsia="Times New Roman" w:cstheme="minorHAnsi"/>
          <w:sz w:val="20"/>
          <w:szCs w:val="20"/>
          <w:lang w:val="it-IT" w:eastAsia="es-ES_tradnl"/>
        </w:rPr>
        <w:t xml:space="preserve"> de 2016).</w:t>
      </w:r>
    </w:p>
    <w:p w14:paraId="2AF6677E" w14:textId="77777777" w:rsidR="00D14B9C" w:rsidRPr="007734A7" w:rsidRDefault="00D14B9C" w:rsidP="00D14B9C">
      <w:pPr>
        <w:rPr>
          <w:rFonts w:eastAsia="Times New Roman" w:cstheme="minorHAnsi"/>
          <w:sz w:val="20"/>
          <w:szCs w:val="20"/>
          <w:lang w:val="it-IT" w:eastAsia="es-ES_tradnl"/>
        </w:rPr>
      </w:pPr>
    </w:p>
    <w:p w14:paraId="06C06ED1" w14:textId="30BF8EB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t xml:space="preserve">MacIntyre, </w:t>
      </w:r>
      <w:proofErr w:type="spellStart"/>
      <w:r w:rsidRPr="007734A7">
        <w:rPr>
          <w:rFonts w:eastAsia="Times New Roman" w:cstheme="minorHAnsi"/>
          <w:b/>
          <w:bCs/>
          <w:sz w:val="20"/>
          <w:szCs w:val="20"/>
          <w:lang w:val="it-IT" w:eastAsia="es-ES_tradnl"/>
        </w:rPr>
        <w:t>Alasdair</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Ética</w:t>
      </w:r>
      <w:proofErr w:type="spellEnd"/>
      <w:r w:rsidRPr="007734A7">
        <w:rPr>
          <w:rFonts w:eastAsia="Times New Roman" w:cstheme="minorHAnsi"/>
          <w:sz w:val="20"/>
          <w:szCs w:val="20"/>
          <w:lang w:val="it-IT" w:eastAsia="es-ES_tradnl"/>
        </w:rPr>
        <w:t xml:space="preserve"> en </w:t>
      </w:r>
      <w:proofErr w:type="spellStart"/>
      <w:r w:rsidRPr="007734A7">
        <w:rPr>
          <w:rFonts w:eastAsia="Times New Roman" w:cstheme="minorHAnsi"/>
          <w:sz w:val="20"/>
          <w:szCs w:val="20"/>
          <w:lang w:val="it-IT" w:eastAsia="es-ES_tradnl"/>
        </w:rPr>
        <w:t>los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conflictos</w:t>
      </w:r>
      <w:proofErr w:type="spellEnd"/>
      <w:r w:rsidRPr="007734A7">
        <w:rPr>
          <w:rFonts w:eastAsia="Times New Roman" w:cstheme="minorHAnsi"/>
          <w:sz w:val="20"/>
          <w:szCs w:val="20"/>
          <w:lang w:val="it-IT" w:eastAsia="es-ES_tradnl"/>
        </w:rPr>
        <w:t xml:space="preserve"> de la </w:t>
      </w:r>
      <w:proofErr w:type="spellStart"/>
      <w:r w:rsidRPr="007734A7">
        <w:rPr>
          <w:rFonts w:eastAsia="Times New Roman" w:cstheme="minorHAnsi"/>
          <w:sz w:val="20"/>
          <w:szCs w:val="20"/>
          <w:lang w:val="it-IT" w:eastAsia="es-ES_tradnl"/>
        </w:rPr>
        <w:t>modernidad</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Sobre</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el</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deseo</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el</w:t>
      </w:r>
      <w:proofErr w:type="spellEnd"/>
      <w:r w:rsidR="005772AD"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razonamiento</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práctico</w:t>
      </w:r>
      <w:proofErr w:type="spellEnd"/>
      <w:r w:rsidRPr="007734A7">
        <w:rPr>
          <w:rFonts w:eastAsia="Times New Roman" w:cstheme="minorHAnsi"/>
          <w:sz w:val="20"/>
          <w:szCs w:val="20"/>
          <w:lang w:val="it-IT" w:eastAsia="es-ES_tradnl"/>
        </w:rPr>
        <w:t xml:space="preserve"> y la narrativa. Madrid: </w:t>
      </w:r>
      <w:proofErr w:type="spellStart"/>
      <w:r w:rsidRPr="007734A7">
        <w:rPr>
          <w:rFonts w:eastAsia="Times New Roman" w:cstheme="minorHAnsi"/>
          <w:sz w:val="20"/>
          <w:szCs w:val="20"/>
          <w:lang w:val="it-IT" w:eastAsia="es-ES_tradnl"/>
        </w:rPr>
        <w:t>Rialp</w:t>
      </w:r>
      <w:proofErr w:type="spellEnd"/>
      <w:r w:rsidRPr="007734A7">
        <w:rPr>
          <w:rFonts w:eastAsia="Times New Roman" w:cstheme="minorHAnsi"/>
          <w:sz w:val="20"/>
          <w:szCs w:val="20"/>
          <w:lang w:val="it-IT" w:eastAsia="es-ES_tradnl"/>
        </w:rPr>
        <w:t>, 2017.</w:t>
      </w:r>
    </w:p>
    <w:p w14:paraId="1F951A63" w14:textId="16699254"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 Tres </w:t>
      </w:r>
      <w:proofErr w:type="spellStart"/>
      <w:r w:rsidRPr="007734A7">
        <w:rPr>
          <w:rFonts w:eastAsia="Times New Roman" w:cstheme="minorHAnsi"/>
          <w:sz w:val="20"/>
          <w:szCs w:val="20"/>
          <w:lang w:val="it-IT" w:eastAsia="es-ES_tradnl"/>
        </w:rPr>
        <w:t>versiones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rivales</w:t>
      </w:r>
      <w:proofErr w:type="spellEnd"/>
      <w:r w:rsidRPr="007734A7">
        <w:rPr>
          <w:rFonts w:eastAsia="Times New Roman" w:cstheme="minorHAnsi"/>
          <w:sz w:val="20"/>
          <w:szCs w:val="20"/>
          <w:lang w:val="it-IT" w:eastAsia="es-ES_tradnl"/>
        </w:rPr>
        <w:t xml:space="preserve"> de la </w:t>
      </w:r>
      <w:proofErr w:type="spellStart"/>
      <w:r w:rsidRPr="007734A7">
        <w:rPr>
          <w:rFonts w:eastAsia="Times New Roman" w:cstheme="minorHAnsi"/>
          <w:sz w:val="20"/>
          <w:szCs w:val="20"/>
          <w:lang w:val="it-IT" w:eastAsia="es-ES_tradnl"/>
        </w:rPr>
        <w:t>ética</w:t>
      </w:r>
      <w:proofErr w:type="spellEnd"/>
      <w:r w:rsidRPr="007734A7">
        <w:rPr>
          <w:rFonts w:eastAsia="Times New Roman" w:cstheme="minorHAnsi"/>
          <w:sz w:val="20"/>
          <w:szCs w:val="20"/>
          <w:lang w:val="it-IT" w:eastAsia="es-ES_tradnl"/>
        </w:rPr>
        <w:t xml:space="preserve">. Enciclopedia, </w:t>
      </w:r>
      <w:proofErr w:type="spellStart"/>
      <w:r w:rsidRPr="007734A7">
        <w:rPr>
          <w:rFonts w:eastAsia="Times New Roman" w:cstheme="minorHAnsi"/>
          <w:sz w:val="20"/>
          <w:szCs w:val="20"/>
          <w:lang w:val="it-IT" w:eastAsia="es-ES_tradnl"/>
        </w:rPr>
        <w:t>Genealogía</w:t>
      </w:r>
      <w:proofErr w:type="spellEnd"/>
      <w:r w:rsidRPr="007734A7">
        <w:rPr>
          <w:rFonts w:eastAsia="Times New Roman" w:cstheme="minorHAnsi"/>
          <w:sz w:val="20"/>
          <w:szCs w:val="20"/>
          <w:lang w:val="it-IT" w:eastAsia="es-ES_tradnl"/>
        </w:rPr>
        <w:t xml:space="preserve"> y </w:t>
      </w:r>
      <w:proofErr w:type="spellStart"/>
      <w:r w:rsidRPr="007734A7">
        <w:rPr>
          <w:rFonts w:eastAsia="Times New Roman" w:cstheme="minorHAnsi"/>
          <w:sz w:val="20"/>
          <w:szCs w:val="20"/>
          <w:lang w:val="it-IT" w:eastAsia="es-ES_tradnl"/>
        </w:rPr>
        <w:t>Tradición</w:t>
      </w:r>
      <w:proofErr w:type="spellEnd"/>
      <w:r w:rsidRPr="007734A7">
        <w:rPr>
          <w:rFonts w:eastAsia="Times New Roman" w:cstheme="minorHAnsi"/>
          <w:sz w:val="20"/>
          <w:szCs w:val="20"/>
          <w:lang w:val="it-IT" w:eastAsia="es-ES_tradnl"/>
        </w:rPr>
        <w:t>.</w:t>
      </w:r>
      <w:r w:rsidR="005772AD"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 xml:space="preserve">Madrid: </w:t>
      </w:r>
      <w:proofErr w:type="spellStart"/>
      <w:r w:rsidRPr="007734A7">
        <w:rPr>
          <w:rFonts w:eastAsia="Times New Roman" w:cstheme="minorHAnsi"/>
          <w:sz w:val="20"/>
          <w:szCs w:val="20"/>
          <w:lang w:val="it-IT" w:eastAsia="es-ES_tradnl"/>
        </w:rPr>
        <w:t>Rialp</w:t>
      </w:r>
      <w:proofErr w:type="spellEnd"/>
      <w:r w:rsidRPr="007734A7">
        <w:rPr>
          <w:rFonts w:eastAsia="Times New Roman" w:cstheme="minorHAnsi"/>
          <w:sz w:val="20"/>
          <w:szCs w:val="20"/>
          <w:lang w:val="it-IT" w:eastAsia="es-ES_tradnl"/>
        </w:rPr>
        <w:t>, 1992.</w:t>
      </w:r>
    </w:p>
    <w:p w14:paraId="3622088E" w14:textId="77777777" w:rsidR="00D14B9C" w:rsidRPr="007734A7" w:rsidRDefault="00D14B9C" w:rsidP="00D14B9C">
      <w:pPr>
        <w:rPr>
          <w:rFonts w:eastAsia="Times New Roman" w:cstheme="minorHAnsi"/>
          <w:sz w:val="20"/>
          <w:szCs w:val="20"/>
          <w:lang w:val="it-IT" w:eastAsia="es-ES_tradnl"/>
        </w:rPr>
      </w:pPr>
    </w:p>
    <w:p w14:paraId="3C95404B" w14:textId="2BF7482C"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t>Mamet, David</w:t>
      </w:r>
      <w:r w:rsidRPr="007734A7">
        <w:rPr>
          <w:rFonts w:eastAsia="Times New Roman" w:cstheme="minorHAnsi"/>
          <w:sz w:val="20"/>
          <w:szCs w:val="20"/>
          <w:lang w:val="it-IT" w:eastAsia="es-ES_tradnl"/>
        </w:rPr>
        <w:t xml:space="preserve">, Los </w:t>
      </w:r>
      <w:proofErr w:type="spellStart"/>
      <w:r w:rsidRPr="007734A7">
        <w:rPr>
          <w:rFonts w:eastAsia="Times New Roman" w:cstheme="minorHAnsi"/>
          <w:sz w:val="20"/>
          <w:szCs w:val="20"/>
          <w:lang w:val="it-IT" w:eastAsia="es-ES_tradnl"/>
        </w:rPr>
        <w:t>tres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usos</w:t>
      </w:r>
      <w:proofErr w:type="spellEnd"/>
      <w:r w:rsidRPr="007734A7">
        <w:rPr>
          <w:rFonts w:eastAsia="Times New Roman" w:cstheme="minorHAnsi"/>
          <w:sz w:val="20"/>
          <w:szCs w:val="20"/>
          <w:lang w:val="it-IT" w:eastAsia="es-ES_tradnl"/>
        </w:rPr>
        <w:t xml:space="preserve"> del </w:t>
      </w:r>
      <w:proofErr w:type="spellStart"/>
      <w:r w:rsidRPr="007734A7">
        <w:rPr>
          <w:rFonts w:eastAsia="Times New Roman" w:cstheme="minorHAnsi"/>
          <w:sz w:val="20"/>
          <w:szCs w:val="20"/>
          <w:lang w:val="it-IT" w:eastAsia="es-ES_tradnl"/>
        </w:rPr>
        <w:t>cuchillo</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Sobre</w:t>
      </w:r>
      <w:proofErr w:type="spellEnd"/>
      <w:r w:rsidRPr="007734A7">
        <w:rPr>
          <w:rFonts w:eastAsia="Times New Roman" w:cstheme="minorHAnsi"/>
          <w:sz w:val="20"/>
          <w:szCs w:val="20"/>
          <w:lang w:val="it-IT" w:eastAsia="es-ES_tradnl"/>
        </w:rPr>
        <w:t xml:space="preserve"> la </w:t>
      </w:r>
      <w:proofErr w:type="spellStart"/>
      <w:r w:rsidRPr="007734A7">
        <w:rPr>
          <w:rFonts w:eastAsia="Times New Roman" w:cstheme="minorHAnsi"/>
          <w:sz w:val="20"/>
          <w:szCs w:val="20"/>
          <w:lang w:val="it-IT" w:eastAsia="es-ES_tradnl"/>
        </w:rPr>
        <w:t>naturaleza</w:t>
      </w:r>
      <w:proofErr w:type="spellEnd"/>
      <w:r w:rsidRPr="007734A7">
        <w:rPr>
          <w:rFonts w:eastAsia="Times New Roman" w:cstheme="minorHAnsi"/>
          <w:sz w:val="20"/>
          <w:szCs w:val="20"/>
          <w:lang w:val="it-IT" w:eastAsia="es-ES_tradnl"/>
        </w:rPr>
        <w:t xml:space="preserve"> y </w:t>
      </w:r>
      <w:proofErr w:type="spellStart"/>
      <w:r w:rsidRPr="007734A7">
        <w:rPr>
          <w:rFonts w:eastAsia="Times New Roman" w:cstheme="minorHAnsi"/>
          <w:sz w:val="20"/>
          <w:szCs w:val="20"/>
          <w:lang w:val="it-IT" w:eastAsia="es-ES_tradnl"/>
        </w:rPr>
        <w:t>función</w:t>
      </w:r>
      <w:proofErr w:type="spellEnd"/>
      <w:r w:rsidRPr="007734A7">
        <w:rPr>
          <w:rFonts w:eastAsia="Times New Roman" w:cstheme="minorHAnsi"/>
          <w:sz w:val="20"/>
          <w:szCs w:val="20"/>
          <w:lang w:val="it-IT" w:eastAsia="es-ES_tradnl"/>
        </w:rPr>
        <w:t xml:space="preserve"> del </w:t>
      </w:r>
      <w:proofErr w:type="spellStart"/>
      <w:r w:rsidRPr="007734A7">
        <w:rPr>
          <w:rFonts w:eastAsia="Times New Roman" w:cstheme="minorHAnsi"/>
          <w:sz w:val="20"/>
          <w:szCs w:val="20"/>
          <w:lang w:val="it-IT" w:eastAsia="es-ES_tradnl"/>
        </w:rPr>
        <w:t>drama</w:t>
      </w:r>
      <w:proofErr w:type="spellEnd"/>
      <w:r w:rsidRPr="007734A7">
        <w:rPr>
          <w:rFonts w:eastAsia="Times New Roman" w:cstheme="minorHAnsi"/>
          <w:sz w:val="20"/>
          <w:szCs w:val="20"/>
          <w:lang w:val="it-IT" w:eastAsia="es-ES_tradnl"/>
        </w:rPr>
        <w:t>.</w:t>
      </w:r>
      <w:r w:rsidR="005772AD"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Barcelona</w:t>
      </w:r>
      <w:proofErr w:type="spellEnd"/>
      <w:r w:rsidRPr="007734A7">
        <w:rPr>
          <w:rFonts w:eastAsia="Times New Roman" w:cstheme="minorHAnsi"/>
          <w:sz w:val="20"/>
          <w:szCs w:val="20"/>
          <w:lang w:val="it-IT" w:eastAsia="es-ES_tradnl"/>
        </w:rPr>
        <w:t xml:space="preserve">: Alba </w:t>
      </w:r>
      <w:proofErr w:type="spellStart"/>
      <w:r w:rsidRPr="007734A7">
        <w:rPr>
          <w:rFonts w:eastAsia="Times New Roman" w:cstheme="minorHAnsi"/>
          <w:sz w:val="20"/>
          <w:szCs w:val="20"/>
          <w:lang w:val="it-IT" w:eastAsia="es-ES_tradnl"/>
        </w:rPr>
        <w:t>Editorial</w:t>
      </w:r>
      <w:proofErr w:type="spellEnd"/>
      <w:r w:rsidRPr="007734A7">
        <w:rPr>
          <w:rFonts w:eastAsia="Times New Roman" w:cstheme="minorHAnsi"/>
          <w:sz w:val="20"/>
          <w:szCs w:val="20"/>
          <w:lang w:val="it-IT" w:eastAsia="es-ES_tradnl"/>
        </w:rPr>
        <w:t>, 2001.</w:t>
      </w:r>
    </w:p>
    <w:p w14:paraId="44D04687" w14:textId="77777777" w:rsidR="00D14B9C" w:rsidRPr="007734A7" w:rsidRDefault="00D14B9C" w:rsidP="00D14B9C">
      <w:pPr>
        <w:rPr>
          <w:rFonts w:eastAsia="Times New Roman" w:cstheme="minorHAnsi"/>
          <w:sz w:val="20"/>
          <w:szCs w:val="20"/>
          <w:lang w:val="it-IT" w:eastAsia="es-ES_tradnl"/>
        </w:rPr>
      </w:pPr>
    </w:p>
    <w:p w14:paraId="052E7540"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McInerny</w:t>
      </w:r>
      <w:proofErr w:type="spellEnd"/>
      <w:r w:rsidRPr="007734A7">
        <w:rPr>
          <w:rFonts w:eastAsia="Times New Roman" w:cstheme="minorHAnsi"/>
          <w:b/>
          <w:bCs/>
          <w:sz w:val="20"/>
          <w:szCs w:val="20"/>
          <w:lang w:val="it-IT" w:eastAsia="es-ES_tradnl"/>
        </w:rPr>
        <w:t>, Ralph</w:t>
      </w:r>
      <w:r w:rsidRPr="007734A7">
        <w:rPr>
          <w:rFonts w:eastAsia="Times New Roman" w:cstheme="minorHAnsi"/>
          <w:sz w:val="20"/>
          <w:szCs w:val="20"/>
          <w:lang w:val="it-IT" w:eastAsia="es-ES_tradnl"/>
        </w:rPr>
        <w:t xml:space="preserve">, «La </w:t>
      </w:r>
      <w:proofErr w:type="spellStart"/>
      <w:r w:rsidRPr="007734A7">
        <w:rPr>
          <w:rFonts w:eastAsia="Times New Roman" w:cstheme="minorHAnsi"/>
          <w:sz w:val="20"/>
          <w:szCs w:val="20"/>
          <w:lang w:val="it-IT" w:eastAsia="es-ES_tradnl"/>
        </w:rPr>
        <w:t>importancia</w:t>
      </w:r>
      <w:proofErr w:type="spellEnd"/>
      <w:r w:rsidRPr="007734A7">
        <w:rPr>
          <w:rFonts w:eastAsia="Times New Roman" w:cstheme="minorHAnsi"/>
          <w:sz w:val="20"/>
          <w:szCs w:val="20"/>
          <w:lang w:val="it-IT" w:eastAsia="es-ES_tradnl"/>
        </w:rPr>
        <w:t xml:space="preserve"> de la </w:t>
      </w:r>
      <w:proofErr w:type="spellStart"/>
      <w:r w:rsidRPr="007734A7">
        <w:rPr>
          <w:rFonts w:eastAsia="Times New Roman" w:cstheme="minorHAnsi"/>
          <w:sz w:val="20"/>
          <w:szCs w:val="20"/>
          <w:lang w:val="it-IT" w:eastAsia="es-ES_tradnl"/>
        </w:rPr>
        <w:t>Poética</w:t>
      </w:r>
      <w:proofErr w:type="spellEnd"/>
      <w:r w:rsidRPr="007734A7">
        <w:rPr>
          <w:rFonts w:eastAsia="Times New Roman" w:cstheme="minorHAnsi"/>
          <w:sz w:val="20"/>
          <w:szCs w:val="20"/>
          <w:lang w:val="it-IT" w:eastAsia="es-ES_tradnl"/>
        </w:rPr>
        <w:t xml:space="preserve"> para </w:t>
      </w:r>
      <w:proofErr w:type="spellStart"/>
      <w:r w:rsidRPr="007734A7">
        <w:rPr>
          <w:rFonts w:eastAsia="Times New Roman" w:cstheme="minorHAnsi"/>
          <w:sz w:val="20"/>
          <w:szCs w:val="20"/>
          <w:lang w:val="it-IT" w:eastAsia="es-ES_tradnl"/>
        </w:rPr>
        <w:t>entender</w:t>
      </w:r>
      <w:proofErr w:type="spellEnd"/>
      <w:r w:rsidRPr="007734A7">
        <w:rPr>
          <w:rFonts w:eastAsia="Times New Roman" w:cstheme="minorHAnsi"/>
          <w:sz w:val="20"/>
          <w:szCs w:val="20"/>
          <w:lang w:val="it-IT" w:eastAsia="es-ES_tradnl"/>
        </w:rPr>
        <w:t xml:space="preserve"> la </w:t>
      </w:r>
      <w:proofErr w:type="spellStart"/>
      <w:r w:rsidRPr="007734A7">
        <w:rPr>
          <w:rFonts w:eastAsia="Times New Roman" w:cstheme="minorHAnsi"/>
          <w:sz w:val="20"/>
          <w:szCs w:val="20"/>
          <w:lang w:val="it-IT" w:eastAsia="es-ES_tradnl"/>
        </w:rPr>
        <w:t>Ética</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aristotélica</w:t>
      </w:r>
      <w:proofErr w:type="spellEnd"/>
      <w:r w:rsidRPr="007734A7">
        <w:rPr>
          <w:rFonts w:eastAsia="Times New Roman" w:cstheme="minorHAnsi"/>
          <w:sz w:val="20"/>
          <w:szCs w:val="20"/>
          <w:lang w:val="it-IT" w:eastAsia="es-ES_tradnl"/>
        </w:rPr>
        <w:t>»,</w:t>
      </w:r>
    </w:p>
    <w:p w14:paraId="6888E237"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sz w:val="20"/>
          <w:szCs w:val="20"/>
          <w:lang w:val="it-IT" w:eastAsia="es-ES_tradnl"/>
        </w:rPr>
        <w:t>Anuario</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Filosófico</w:t>
      </w:r>
      <w:proofErr w:type="spellEnd"/>
      <w:r w:rsidRPr="007734A7">
        <w:rPr>
          <w:rFonts w:eastAsia="Times New Roman" w:cstheme="minorHAnsi"/>
          <w:sz w:val="20"/>
          <w:szCs w:val="20"/>
          <w:lang w:val="it-IT" w:eastAsia="es-ES_tradnl"/>
        </w:rPr>
        <w:t xml:space="preserve"> XX/1 (1987): 85-93.</w:t>
      </w:r>
    </w:p>
    <w:p w14:paraId="665B551C" w14:textId="77777777" w:rsidR="00D14B9C" w:rsidRPr="007734A7" w:rsidRDefault="00D14B9C" w:rsidP="00D14B9C">
      <w:pPr>
        <w:rPr>
          <w:rFonts w:eastAsia="Times New Roman" w:cstheme="minorHAnsi"/>
          <w:sz w:val="20"/>
          <w:szCs w:val="20"/>
          <w:lang w:val="it-IT" w:eastAsia="es-ES_tradnl"/>
        </w:rPr>
      </w:pPr>
    </w:p>
    <w:p w14:paraId="0E5ED435" w14:textId="1D8C30C8"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t>Miller, Arthur</w:t>
      </w:r>
      <w:r w:rsidRPr="007734A7">
        <w:rPr>
          <w:rFonts w:eastAsia="Times New Roman" w:cstheme="minorHAnsi"/>
          <w:sz w:val="20"/>
          <w:szCs w:val="20"/>
          <w:lang w:val="it-IT" w:eastAsia="es-ES_tradnl"/>
        </w:rPr>
        <w:t xml:space="preserve">, «The Nature of </w:t>
      </w:r>
      <w:proofErr w:type="spellStart"/>
      <w:r w:rsidRPr="007734A7">
        <w:rPr>
          <w:rFonts w:eastAsia="Times New Roman" w:cstheme="minorHAnsi"/>
          <w:sz w:val="20"/>
          <w:szCs w:val="20"/>
          <w:lang w:val="it-IT" w:eastAsia="es-ES_tradnl"/>
        </w:rPr>
        <w:t>Tragedy</w:t>
      </w:r>
      <w:proofErr w:type="spellEnd"/>
      <w:r w:rsidRPr="007734A7">
        <w:rPr>
          <w:rFonts w:eastAsia="Times New Roman" w:cstheme="minorHAnsi"/>
          <w:sz w:val="20"/>
          <w:szCs w:val="20"/>
          <w:lang w:val="it-IT" w:eastAsia="es-ES_tradnl"/>
        </w:rPr>
        <w:t xml:space="preserve">», The New York </w:t>
      </w:r>
      <w:proofErr w:type="spellStart"/>
      <w:r w:rsidRPr="007734A7">
        <w:rPr>
          <w:rFonts w:eastAsia="Times New Roman" w:cstheme="minorHAnsi"/>
          <w:sz w:val="20"/>
          <w:szCs w:val="20"/>
          <w:lang w:val="it-IT" w:eastAsia="es-ES_tradnl"/>
        </w:rPr>
        <w:t>Herald</w:t>
      </w:r>
      <w:proofErr w:type="spellEnd"/>
      <w:r w:rsidRPr="007734A7">
        <w:rPr>
          <w:rFonts w:eastAsia="Times New Roman" w:cstheme="minorHAnsi"/>
          <w:sz w:val="20"/>
          <w:szCs w:val="20"/>
          <w:lang w:val="it-IT" w:eastAsia="es-ES_tradnl"/>
        </w:rPr>
        <w:t xml:space="preserve"> Tribune (27 de</w:t>
      </w:r>
      <w:r w:rsidR="005772AD"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marzo de 1949).</w:t>
      </w:r>
    </w:p>
    <w:p w14:paraId="66FFB7F0" w14:textId="77777777" w:rsidR="00D14B9C" w:rsidRPr="007734A7" w:rsidRDefault="00D14B9C" w:rsidP="00D14B9C">
      <w:pPr>
        <w:rPr>
          <w:rFonts w:eastAsia="Times New Roman" w:cstheme="minorHAnsi"/>
          <w:sz w:val="20"/>
          <w:szCs w:val="20"/>
          <w:lang w:val="it-IT" w:eastAsia="es-ES_tradnl"/>
        </w:rPr>
      </w:pPr>
    </w:p>
    <w:p w14:paraId="7B406559"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Nussbaum</w:t>
      </w:r>
      <w:proofErr w:type="spellEnd"/>
      <w:r w:rsidRPr="007734A7">
        <w:rPr>
          <w:rFonts w:eastAsia="Times New Roman" w:cstheme="minorHAnsi"/>
          <w:b/>
          <w:bCs/>
          <w:sz w:val="20"/>
          <w:szCs w:val="20"/>
          <w:lang w:val="it-IT" w:eastAsia="es-ES_tradnl"/>
        </w:rPr>
        <w:t>, Martha C</w:t>
      </w:r>
      <w:r w:rsidRPr="007734A7">
        <w:rPr>
          <w:rFonts w:eastAsia="Times New Roman" w:cstheme="minorHAnsi"/>
          <w:sz w:val="20"/>
          <w:szCs w:val="20"/>
          <w:lang w:val="it-IT" w:eastAsia="es-ES_tradnl"/>
        </w:rPr>
        <w:t xml:space="preserve">., The </w:t>
      </w:r>
      <w:proofErr w:type="spellStart"/>
      <w:r w:rsidRPr="007734A7">
        <w:rPr>
          <w:rFonts w:eastAsia="Times New Roman" w:cstheme="minorHAnsi"/>
          <w:sz w:val="20"/>
          <w:szCs w:val="20"/>
          <w:lang w:val="it-IT" w:eastAsia="es-ES_tradnl"/>
        </w:rPr>
        <w:t>Fragility</w:t>
      </w:r>
      <w:proofErr w:type="spellEnd"/>
      <w:r w:rsidRPr="007734A7">
        <w:rPr>
          <w:rFonts w:eastAsia="Times New Roman" w:cstheme="minorHAnsi"/>
          <w:sz w:val="20"/>
          <w:szCs w:val="20"/>
          <w:lang w:val="it-IT" w:eastAsia="es-ES_tradnl"/>
        </w:rPr>
        <w:t xml:space="preserve"> of </w:t>
      </w:r>
      <w:proofErr w:type="spellStart"/>
      <w:r w:rsidRPr="007734A7">
        <w:rPr>
          <w:rFonts w:eastAsia="Times New Roman" w:cstheme="minorHAnsi"/>
          <w:sz w:val="20"/>
          <w:szCs w:val="20"/>
          <w:lang w:val="it-IT" w:eastAsia="es-ES_tradnl"/>
        </w:rPr>
        <w:t>Goodness</w:t>
      </w:r>
      <w:proofErr w:type="spellEnd"/>
      <w:r w:rsidRPr="007734A7">
        <w:rPr>
          <w:rFonts w:eastAsia="Times New Roman" w:cstheme="minorHAnsi"/>
          <w:sz w:val="20"/>
          <w:szCs w:val="20"/>
          <w:lang w:val="it-IT" w:eastAsia="es-ES_tradnl"/>
        </w:rPr>
        <w:t xml:space="preserve">. Luck and </w:t>
      </w:r>
      <w:proofErr w:type="spellStart"/>
      <w:r w:rsidRPr="007734A7">
        <w:rPr>
          <w:rFonts w:eastAsia="Times New Roman" w:cstheme="minorHAnsi"/>
          <w:sz w:val="20"/>
          <w:szCs w:val="20"/>
          <w:lang w:val="it-IT" w:eastAsia="es-ES_tradnl"/>
        </w:rPr>
        <w:t>Ethics</w:t>
      </w:r>
      <w:proofErr w:type="spellEnd"/>
      <w:r w:rsidRPr="007734A7">
        <w:rPr>
          <w:rFonts w:eastAsia="Times New Roman" w:cstheme="minorHAnsi"/>
          <w:sz w:val="20"/>
          <w:szCs w:val="20"/>
          <w:lang w:val="it-IT" w:eastAsia="es-ES_tradnl"/>
        </w:rPr>
        <w:t xml:space="preserve"> in </w:t>
      </w:r>
      <w:proofErr w:type="spellStart"/>
      <w:r w:rsidRPr="007734A7">
        <w:rPr>
          <w:rFonts w:eastAsia="Times New Roman" w:cstheme="minorHAnsi"/>
          <w:sz w:val="20"/>
          <w:szCs w:val="20"/>
          <w:lang w:val="it-IT" w:eastAsia="es-ES_tradnl"/>
        </w:rPr>
        <w:t>Greek</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Tragedy</w:t>
      </w:r>
      <w:proofErr w:type="spellEnd"/>
    </w:p>
    <w:p w14:paraId="08A2386B"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lastRenderedPageBreak/>
        <w:t xml:space="preserve">and </w:t>
      </w:r>
      <w:proofErr w:type="spellStart"/>
      <w:r w:rsidRPr="007734A7">
        <w:rPr>
          <w:rFonts w:eastAsia="Times New Roman" w:cstheme="minorHAnsi"/>
          <w:sz w:val="20"/>
          <w:szCs w:val="20"/>
          <w:lang w:val="it-IT" w:eastAsia="es-ES_tradnl"/>
        </w:rPr>
        <w:t>Philosophy</w:t>
      </w:r>
      <w:proofErr w:type="spellEnd"/>
      <w:r w:rsidRPr="007734A7">
        <w:rPr>
          <w:rFonts w:eastAsia="Times New Roman" w:cstheme="minorHAnsi"/>
          <w:sz w:val="20"/>
          <w:szCs w:val="20"/>
          <w:lang w:val="it-IT" w:eastAsia="es-ES_tradnl"/>
        </w:rPr>
        <w:t xml:space="preserve">. Cambridge: Cambridge </w:t>
      </w:r>
      <w:proofErr w:type="spellStart"/>
      <w:r w:rsidRPr="007734A7">
        <w:rPr>
          <w:rFonts w:eastAsia="Times New Roman" w:cstheme="minorHAnsi"/>
          <w:sz w:val="20"/>
          <w:szCs w:val="20"/>
          <w:lang w:val="it-IT" w:eastAsia="es-ES_tradnl"/>
        </w:rPr>
        <w:t>University</w:t>
      </w:r>
      <w:proofErr w:type="spellEnd"/>
      <w:r w:rsidRPr="007734A7">
        <w:rPr>
          <w:rFonts w:eastAsia="Times New Roman" w:cstheme="minorHAnsi"/>
          <w:sz w:val="20"/>
          <w:szCs w:val="20"/>
          <w:lang w:val="it-IT" w:eastAsia="es-ES_tradnl"/>
        </w:rPr>
        <w:t xml:space="preserve"> Press, 1986.</w:t>
      </w:r>
    </w:p>
    <w:p w14:paraId="525B1459" w14:textId="77777777" w:rsidR="00D14B9C" w:rsidRPr="007734A7" w:rsidRDefault="00D14B9C" w:rsidP="00D14B9C">
      <w:pPr>
        <w:rPr>
          <w:rFonts w:eastAsia="Times New Roman" w:cstheme="minorHAnsi"/>
          <w:sz w:val="20"/>
          <w:szCs w:val="20"/>
          <w:lang w:val="it-IT" w:eastAsia="es-ES_tradnl"/>
        </w:rPr>
      </w:pPr>
    </w:p>
    <w:p w14:paraId="0B286C02"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Phelan</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Mathew</w:t>
      </w:r>
      <w:proofErr w:type="spellEnd"/>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What’s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Fact</w:t>
      </w:r>
      <w:proofErr w:type="spellEnd"/>
      <w:r w:rsidRPr="007734A7">
        <w:rPr>
          <w:rFonts w:eastAsia="Times New Roman" w:cstheme="minorHAnsi"/>
          <w:sz w:val="20"/>
          <w:szCs w:val="20"/>
          <w:lang w:val="it-IT" w:eastAsia="es-ES_tradnl"/>
        </w:rPr>
        <w:t xml:space="preserve"> and </w:t>
      </w:r>
      <w:proofErr w:type="spellStart"/>
      <w:r w:rsidRPr="007734A7">
        <w:rPr>
          <w:rFonts w:eastAsia="Times New Roman" w:cstheme="minorHAnsi"/>
          <w:sz w:val="20"/>
          <w:szCs w:val="20"/>
          <w:lang w:val="it-IT" w:eastAsia="es-ES_tradnl"/>
        </w:rPr>
        <w:t>What’s</w:t>
      </w:r>
      <w:proofErr w:type="spellEnd"/>
      <w:r w:rsidRPr="007734A7">
        <w:rPr>
          <w:rFonts w:eastAsia="Times New Roman" w:cstheme="minorHAnsi"/>
          <w:sz w:val="20"/>
          <w:szCs w:val="20"/>
          <w:lang w:val="it-IT" w:eastAsia="es-ES_tradnl"/>
        </w:rPr>
        <w:t xml:space="preserve"> Fiction on Dark </w:t>
      </w:r>
      <w:proofErr w:type="spellStart"/>
      <w:r w:rsidRPr="007734A7">
        <w:rPr>
          <w:rFonts w:eastAsia="Times New Roman" w:cstheme="minorHAnsi"/>
          <w:sz w:val="20"/>
          <w:szCs w:val="20"/>
          <w:lang w:val="it-IT" w:eastAsia="es-ES_tradnl"/>
        </w:rPr>
        <w:t>Waters</w:t>
      </w:r>
      <w:proofErr w:type="spellEnd"/>
      <w:r w:rsidRPr="007734A7">
        <w:rPr>
          <w:rFonts w:eastAsia="Times New Roman" w:cstheme="minorHAnsi"/>
          <w:sz w:val="20"/>
          <w:szCs w:val="20"/>
          <w:lang w:val="it-IT" w:eastAsia="es-ES_tradnl"/>
        </w:rPr>
        <w:t>», Slate (22 de</w:t>
      </w:r>
    </w:p>
    <w:p w14:paraId="0B352958"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sz w:val="20"/>
          <w:szCs w:val="20"/>
          <w:lang w:val="it-IT" w:eastAsia="es-ES_tradnl"/>
        </w:rPr>
        <w:t>noviembre</w:t>
      </w:r>
      <w:proofErr w:type="spellEnd"/>
      <w:r w:rsidRPr="007734A7">
        <w:rPr>
          <w:rFonts w:eastAsia="Times New Roman" w:cstheme="minorHAnsi"/>
          <w:sz w:val="20"/>
          <w:szCs w:val="20"/>
          <w:lang w:val="it-IT" w:eastAsia="es-ES_tradnl"/>
        </w:rPr>
        <w:t xml:space="preserve"> de 2019).</w:t>
      </w:r>
    </w:p>
    <w:p w14:paraId="117FBA5C" w14:textId="77777777" w:rsidR="00D14B9C" w:rsidRPr="007734A7" w:rsidRDefault="00D14B9C" w:rsidP="00D14B9C">
      <w:pPr>
        <w:rPr>
          <w:rFonts w:eastAsia="Times New Roman" w:cstheme="minorHAnsi"/>
          <w:sz w:val="20"/>
          <w:szCs w:val="20"/>
          <w:lang w:val="it-IT" w:eastAsia="es-ES_tradnl"/>
        </w:rPr>
      </w:pPr>
    </w:p>
    <w:p w14:paraId="4F736E9E" w14:textId="6BA3225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t>Polo, Leonardo</w:t>
      </w:r>
      <w:r w:rsidRPr="007734A7">
        <w:rPr>
          <w:rFonts w:eastAsia="Times New Roman" w:cstheme="minorHAnsi"/>
          <w:sz w:val="20"/>
          <w:szCs w:val="20"/>
          <w:lang w:val="it-IT" w:eastAsia="es-ES_tradnl"/>
        </w:rPr>
        <w:t xml:space="preserve">, </w:t>
      </w:r>
      <w:proofErr w:type="spellStart"/>
      <w:r w:rsidRPr="007734A7">
        <w:rPr>
          <w:rFonts w:eastAsia="Times New Roman" w:cstheme="minorHAnsi"/>
          <w:i/>
          <w:iCs/>
          <w:sz w:val="20"/>
          <w:szCs w:val="20"/>
          <w:lang w:val="it-IT" w:eastAsia="es-ES_tradnl"/>
        </w:rPr>
        <w:t>Ética</w:t>
      </w:r>
      <w:proofErr w:type="spellEnd"/>
      <w:r w:rsidRPr="007734A7">
        <w:rPr>
          <w:rFonts w:eastAsia="Times New Roman" w:cstheme="minorHAnsi"/>
          <w:i/>
          <w:iCs/>
          <w:sz w:val="20"/>
          <w:szCs w:val="20"/>
          <w:lang w:val="it-IT" w:eastAsia="es-ES_tradnl"/>
        </w:rPr>
        <w:t xml:space="preserve">. </w:t>
      </w:r>
      <w:proofErr w:type="spellStart"/>
      <w:r w:rsidRPr="007734A7">
        <w:rPr>
          <w:rFonts w:eastAsia="Times New Roman" w:cstheme="minorHAnsi"/>
          <w:i/>
          <w:iCs/>
          <w:sz w:val="20"/>
          <w:szCs w:val="20"/>
          <w:lang w:val="it-IT" w:eastAsia="es-ES_tradnl"/>
        </w:rPr>
        <w:t>Hacia</w:t>
      </w:r>
      <w:proofErr w:type="spellEnd"/>
      <w:r w:rsidRPr="007734A7">
        <w:rPr>
          <w:rFonts w:eastAsia="Times New Roman" w:cstheme="minorHAnsi"/>
          <w:i/>
          <w:iCs/>
          <w:sz w:val="20"/>
          <w:szCs w:val="20"/>
          <w:lang w:val="it-IT" w:eastAsia="es-ES_tradnl"/>
        </w:rPr>
        <w:t xml:space="preserve"> una </w:t>
      </w:r>
      <w:proofErr w:type="spellStart"/>
      <w:r w:rsidRPr="007734A7">
        <w:rPr>
          <w:rFonts w:eastAsia="Times New Roman" w:cstheme="minorHAnsi"/>
          <w:i/>
          <w:iCs/>
          <w:sz w:val="20"/>
          <w:szCs w:val="20"/>
          <w:lang w:val="it-IT" w:eastAsia="es-ES_tradnl"/>
        </w:rPr>
        <w:t>versión</w:t>
      </w:r>
      <w:proofErr w:type="spellEnd"/>
      <w:r w:rsidRPr="007734A7">
        <w:rPr>
          <w:rFonts w:eastAsia="Times New Roman" w:cstheme="minorHAnsi"/>
          <w:i/>
          <w:iCs/>
          <w:sz w:val="20"/>
          <w:szCs w:val="20"/>
          <w:lang w:val="it-IT" w:eastAsia="es-ES_tradnl"/>
        </w:rPr>
        <w:t xml:space="preserve"> moderna de </w:t>
      </w:r>
      <w:proofErr w:type="spellStart"/>
      <w:r w:rsidRPr="007734A7">
        <w:rPr>
          <w:rFonts w:eastAsia="Times New Roman" w:cstheme="minorHAnsi"/>
          <w:i/>
          <w:iCs/>
          <w:sz w:val="20"/>
          <w:szCs w:val="20"/>
          <w:lang w:val="it-IT" w:eastAsia="es-ES_tradnl"/>
        </w:rPr>
        <w:t>los</w:t>
      </w:r>
      <w:proofErr w:type="spellEnd"/>
      <w:r w:rsidRPr="007734A7">
        <w:rPr>
          <w:rFonts w:eastAsia="Times New Roman" w:cstheme="minorHAnsi"/>
          <w:i/>
          <w:iCs/>
          <w:sz w:val="20"/>
          <w:szCs w:val="20"/>
          <w:lang w:val="it-IT" w:eastAsia="es-ES_tradnl"/>
        </w:rPr>
        <w:t xml:space="preserve"> </w:t>
      </w:r>
      <w:proofErr w:type="spellStart"/>
      <w:r w:rsidRPr="007734A7">
        <w:rPr>
          <w:rFonts w:eastAsia="Times New Roman" w:cstheme="minorHAnsi"/>
          <w:i/>
          <w:iCs/>
          <w:sz w:val="20"/>
          <w:szCs w:val="20"/>
          <w:lang w:val="it-IT" w:eastAsia="es-ES_tradnl"/>
        </w:rPr>
        <w:t>temas</w:t>
      </w:r>
      <w:proofErr w:type="spellEnd"/>
      <w:r w:rsidRPr="007734A7">
        <w:rPr>
          <w:rFonts w:eastAsia="Times New Roman" w:cstheme="minorHAnsi"/>
          <w:i/>
          <w:iCs/>
          <w:sz w:val="20"/>
          <w:szCs w:val="20"/>
          <w:lang w:val="it-IT" w:eastAsia="es-ES_tradnl"/>
        </w:rPr>
        <w:t xml:space="preserve"> </w:t>
      </w:r>
      <w:proofErr w:type="spellStart"/>
      <w:r w:rsidRPr="007734A7">
        <w:rPr>
          <w:rFonts w:eastAsia="Times New Roman" w:cstheme="minorHAnsi"/>
          <w:i/>
          <w:iCs/>
          <w:sz w:val="20"/>
          <w:szCs w:val="20"/>
          <w:lang w:val="it-IT" w:eastAsia="es-ES_tradnl"/>
        </w:rPr>
        <w:t>clásicos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Obras</w:t>
      </w:r>
      <w:proofErr w:type="spellEnd"/>
      <w:r w:rsidR="005772AD"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Completas</w:t>
      </w:r>
      <w:proofErr w:type="spellEnd"/>
      <w:r w:rsidRPr="007734A7">
        <w:rPr>
          <w:rFonts w:eastAsia="Times New Roman" w:cstheme="minorHAnsi"/>
          <w:sz w:val="20"/>
          <w:szCs w:val="20"/>
          <w:lang w:val="it-IT" w:eastAsia="es-ES_tradnl"/>
        </w:rPr>
        <w:t>, Vol. XI. Pamplona: Eunsa, 2018, 139-313. 38</w:t>
      </w:r>
    </w:p>
    <w:p w14:paraId="1A678675"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 </w:t>
      </w:r>
      <w:proofErr w:type="spellStart"/>
      <w:r w:rsidRPr="007734A7">
        <w:rPr>
          <w:rFonts w:eastAsia="Times New Roman" w:cstheme="minorHAnsi"/>
          <w:i/>
          <w:iCs/>
          <w:sz w:val="20"/>
          <w:szCs w:val="20"/>
          <w:lang w:val="it-IT" w:eastAsia="es-ES_tradnl"/>
        </w:rPr>
        <w:t>Lecciones</w:t>
      </w:r>
      <w:proofErr w:type="spellEnd"/>
      <w:r w:rsidRPr="007734A7">
        <w:rPr>
          <w:rFonts w:eastAsia="Times New Roman" w:cstheme="minorHAnsi"/>
          <w:i/>
          <w:iCs/>
          <w:sz w:val="20"/>
          <w:szCs w:val="20"/>
          <w:lang w:val="it-IT" w:eastAsia="es-ES_tradnl"/>
        </w:rPr>
        <w:t xml:space="preserve"> de </w:t>
      </w:r>
      <w:proofErr w:type="spellStart"/>
      <w:r w:rsidRPr="007734A7">
        <w:rPr>
          <w:rFonts w:eastAsia="Times New Roman" w:cstheme="minorHAnsi"/>
          <w:i/>
          <w:iCs/>
          <w:sz w:val="20"/>
          <w:szCs w:val="20"/>
          <w:lang w:val="it-IT" w:eastAsia="es-ES_tradnl"/>
        </w:rPr>
        <w:t>ética</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Obras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completas</w:t>
      </w:r>
      <w:proofErr w:type="spellEnd"/>
      <w:r w:rsidRPr="007734A7">
        <w:rPr>
          <w:rFonts w:eastAsia="Times New Roman" w:cstheme="minorHAnsi"/>
          <w:sz w:val="20"/>
          <w:szCs w:val="20"/>
          <w:lang w:val="it-IT" w:eastAsia="es-ES_tradnl"/>
        </w:rPr>
        <w:t xml:space="preserve"> de Leonardo Polo, Vol. XI. Pamplona:</w:t>
      </w:r>
    </w:p>
    <w:p w14:paraId="15E3CB53" w14:textId="3767E5E9"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Eunsa, 2018, 17-140.</w:t>
      </w:r>
    </w:p>
    <w:p w14:paraId="27EBECCB" w14:textId="24A125EA" w:rsidR="00451984" w:rsidRPr="007734A7" w:rsidRDefault="00451984" w:rsidP="00D14B9C">
      <w:pPr>
        <w:rPr>
          <w:rFonts w:eastAsia="Times New Roman" w:cstheme="minorHAnsi"/>
          <w:sz w:val="20"/>
          <w:szCs w:val="20"/>
          <w:lang w:val="es-ES_tradnl" w:eastAsia="es-ES_tradnl"/>
        </w:rPr>
      </w:pPr>
      <w:r w:rsidRPr="007734A7">
        <w:rPr>
          <w:rFonts w:eastAsia="Times New Roman" w:cstheme="minorHAnsi"/>
          <w:sz w:val="20"/>
          <w:szCs w:val="20"/>
          <w:lang w:val="it-IT" w:eastAsia="es-ES_tradnl"/>
        </w:rPr>
        <w:t>———.</w:t>
      </w:r>
      <w:r w:rsidRPr="007734A7">
        <w:rPr>
          <w:rFonts w:eastAsia="Times New Roman" w:cstheme="minorHAnsi"/>
          <w:sz w:val="20"/>
          <w:szCs w:val="20"/>
          <w:lang w:val="es-ES_tradnl" w:eastAsia="es-ES_tradnl"/>
        </w:rPr>
        <w:t xml:space="preserve"> </w:t>
      </w:r>
      <w:r w:rsidRPr="007734A7">
        <w:rPr>
          <w:rFonts w:eastAsia="Times New Roman" w:cstheme="minorHAnsi"/>
          <w:i/>
          <w:iCs/>
          <w:sz w:val="20"/>
          <w:szCs w:val="20"/>
          <w:lang w:val="es-ES_tradnl" w:eastAsia="es-ES_tradnl"/>
        </w:rPr>
        <w:t>Filosofía y economía</w:t>
      </w:r>
      <w:r w:rsidRPr="007734A7">
        <w:rPr>
          <w:rFonts w:eastAsia="Times New Roman" w:cstheme="minorHAnsi"/>
          <w:sz w:val="20"/>
          <w:szCs w:val="20"/>
          <w:lang w:val="es-ES_tradnl" w:eastAsia="es-ES_tradnl"/>
        </w:rPr>
        <w:t>, Eunsa, Pamplona, 2012, p. 438. Visto en Antonio Argandoña, “La responsabilidad social de la empresa según el pensamiento de Leonardo Polo</w:t>
      </w:r>
      <w:r w:rsidRPr="007734A7">
        <w:rPr>
          <w:rFonts w:eastAsia="Times New Roman" w:cstheme="minorHAnsi"/>
          <w:i/>
          <w:iCs/>
          <w:sz w:val="20"/>
          <w:szCs w:val="20"/>
          <w:lang w:val="es-ES_tradnl" w:eastAsia="es-ES_tradnl"/>
        </w:rPr>
        <w:t xml:space="preserve">”, </w:t>
      </w:r>
      <w:proofErr w:type="spellStart"/>
      <w:r w:rsidRPr="007734A7">
        <w:rPr>
          <w:rFonts w:eastAsia="Times New Roman" w:cstheme="minorHAnsi"/>
          <w:i/>
          <w:iCs/>
          <w:sz w:val="20"/>
          <w:szCs w:val="20"/>
          <w:lang w:val="es-ES_tradnl" w:eastAsia="es-ES_tradnl"/>
        </w:rPr>
        <w:t>Studia</w:t>
      </w:r>
      <w:proofErr w:type="spellEnd"/>
      <w:r w:rsidRPr="007734A7">
        <w:rPr>
          <w:rFonts w:eastAsia="Times New Roman" w:cstheme="minorHAnsi"/>
          <w:i/>
          <w:iCs/>
          <w:sz w:val="20"/>
          <w:szCs w:val="20"/>
          <w:lang w:val="es-ES_tradnl" w:eastAsia="es-ES_tradnl"/>
        </w:rPr>
        <w:t xml:space="preserve"> </w:t>
      </w:r>
      <w:proofErr w:type="spellStart"/>
      <w:r w:rsidRPr="007734A7">
        <w:rPr>
          <w:rFonts w:eastAsia="Times New Roman" w:cstheme="minorHAnsi"/>
          <w:i/>
          <w:iCs/>
          <w:sz w:val="20"/>
          <w:szCs w:val="20"/>
          <w:lang w:val="es-ES_tradnl" w:eastAsia="es-ES_tradnl"/>
        </w:rPr>
        <w:t>Poliana</w:t>
      </w:r>
      <w:proofErr w:type="spellEnd"/>
      <w:r w:rsidRPr="007734A7">
        <w:rPr>
          <w:rFonts w:eastAsia="Times New Roman" w:cstheme="minorHAnsi"/>
          <w:sz w:val="20"/>
          <w:szCs w:val="20"/>
          <w:lang w:val="es-ES_tradnl" w:eastAsia="es-ES_tradnl"/>
        </w:rPr>
        <w:t xml:space="preserve"> 22 (2020) pp. 101-118.</w:t>
      </w:r>
    </w:p>
    <w:p w14:paraId="77E0C027" w14:textId="694BBD80" w:rsidR="00451984" w:rsidRPr="007734A7" w:rsidRDefault="00451984" w:rsidP="00D14B9C">
      <w:pPr>
        <w:rPr>
          <w:rFonts w:eastAsia="Times New Roman" w:cstheme="minorHAnsi"/>
          <w:sz w:val="20"/>
          <w:szCs w:val="20"/>
          <w:lang w:val="es-ES_tradnl" w:eastAsia="es-ES_tradnl"/>
        </w:rPr>
      </w:pPr>
      <w:r w:rsidRPr="007734A7">
        <w:rPr>
          <w:rFonts w:eastAsia="Times New Roman" w:cstheme="minorHAnsi"/>
          <w:sz w:val="20"/>
          <w:szCs w:val="20"/>
          <w:lang w:val="it-IT" w:eastAsia="es-ES_tradnl"/>
        </w:rPr>
        <w:t>———.</w:t>
      </w:r>
      <w:r w:rsidRPr="007734A7">
        <w:rPr>
          <w:rFonts w:eastAsia="Times New Roman" w:cstheme="minorHAnsi"/>
          <w:sz w:val="20"/>
          <w:szCs w:val="20"/>
          <w:lang w:val="es-ES_tradnl" w:eastAsia="es-ES_tradnl"/>
        </w:rPr>
        <w:t xml:space="preserve"> </w:t>
      </w:r>
      <w:r w:rsidRPr="007734A7">
        <w:rPr>
          <w:rFonts w:eastAsia="Times New Roman" w:cstheme="minorHAnsi"/>
          <w:sz w:val="20"/>
          <w:szCs w:val="20"/>
          <w:lang w:eastAsia="es-ES_tradnl"/>
        </w:rPr>
        <w:t xml:space="preserve">“El hombre en la empresa: trabajo y retribución”, </w:t>
      </w:r>
      <w:r w:rsidRPr="007734A7">
        <w:rPr>
          <w:rFonts w:eastAsia="Times New Roman" w:cstheme="minorHAnsi"/>
          <w:i/>
          <w:iCs/>
          <w:sz w:val="20"/>
          <w:szCs w:val="20"/>
          <w:lang w:eastAsia="es-ES_tradnl"/>
        </w:rPr>
        <w:t>Cuadernos de Empresa y Humanismo</w:t>
      </w:r>
      <w:r w:rsidRPr="007734A7">
        <w:rPr>
          <w:rFonts w:eastAsia="Times New Roman" w:cstheme="minorHAnsi"/>
          <w:sz w:val="20"/>
          <w:szCs w:val="20"/>
          <w:lang w:eastAsia="es-ES_tradnl"/>
        </w:rPr>
        <w:t>, Universidad de los Andes, 1990.</w:t>
      </w:r>
    </w:p>
    <w:p w14:paraId="5EFBDEBB" w14:textId="77777777" w:rsidR="00D14B9C" w:rsidRPr="007734A7" w:rsidRDefault="00D14B9C" w:rsidP="00D14B9C">
      <w:pPr>
        <w:rPr>
          <w:rFonts w:eastAsia="Times New Roman" w:cstheme="minorHAnsi"/>
          <w:sz w:val="20"/>
          <w:szCs w:val="20"/>
          <w:lang w:val="it-IT" w:eastAsia="es-ES_tradnl"/>
        </w:rPr>
      </w:pPr>
    </w:p>
    <w:p w14:paraId="7F9C92E2"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Rich</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Nathaniel</w:t>
      </w:r>
      <w:proofErr w:type="spellEnd"/>
      <w:r w:rsidRPr="007734A7">
        <w:rPr>
          <w:rFonts w:eastAsia="Times New Roman" w:cstheme="minorHAnsi"/>
          <w:sz w:val="20"/>
          <w:szCs w:val="20"/>
          <w:lang w:val="it-IT" w:eastAsia="es-ES_tradnl"/>
        </w:rPr>
        <w:t xml:space="preserve">, «The </w:t>
      </w:r>
      <w:proofErr w:type="spellStart"/>
      <w:r w:rsidRPr="007734A7">
        <w:rPr>
          <w:rFonts w:eastAsia="Times New Roman" w:cstheme="minorHAnsi"/>
          <w:sz w:val="20"/>
          <w:szCs w:val="20"/>
          <w:lang w:val="it-IT" w:eastAsia="es-ES_tradnl"/>
        </w:rPr>
        <w:t>Lawyer</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Who</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Became</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DuPont’s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Worst</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Nightmare</w:t>
      </w:r>
      <w:proofErr w:type="spellEnd"/>
      <w:r w:rsidRPr="007734A7">
        <w:rPr>
          <w:rFonts w:eastAsia="Times New Roman" w:cstheme="minorHAnsi"/>
          <w:sz w:val="20"/>
          <w:szCs w:val="20"/>
          <w:lang w:val="it-IT" w:eastAsia="es-ES_tradnl"/>
        </w:rPr>
        <w:t>», New York</w:t>
      </w:r>
    </w:p>
    <w:p w14:paraId="25592647"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Times (6 de </w:t>
      </w:r>
      <w:proofErr w:type="spellStart"/>
      <w:r w:rsidRPr="007734A7">
        <w:rPr>
          <w:rFonts w:eastAsia="Times New Roman" w:cstheme="minorHAnsi"/>
          <w:sz w:val="20"/>
          <w:szCs w:val="20"/>
          <w:lang w:val="it-IT" w:eastAsia="es-ES_tradnl"/>
        </w:rPr>
        <w:t>enero</w:t>
      </w:r>
      <w:proofErr w:type="spellEnd"/>
      <w:r w:rsidRPr="007734A7">
        <w:rPr>
          <w:rFonts w:eastAsia="Times New Roman" w:cstheme="minorHAnsi"/>
          <w:sz w:val="20"/>
          <w:szCs w:val="20"/>
          <w:lang w:val="it-IT" w:eastAsia="es-ES_tradnl"/>
        </w:rPr>
        <w:t xml:space="preserve"> de 2016).</w:t>
      </w:r>
    </w:p>
    <w:p w14:paraId="681E3BD2" w14:textId="6011EAB5" w:rsidR="00D14B9C" w:rsidRPr="007734A7" w:rsidRDefault="00CC4279"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 </w:t>
      </w:r>
    </w:p>
    <w:p w14:paraId="6AE9D2CF"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t>Rose, Phil Fox</w:t>
      </w:r>
      <w:r w:rsidRPr="007734A7">
        <w:rPr>
          <w:rFonts w:eastAsia="Times New Roman" w:cstheme="minorHAnsi"/>
          <w:sz w:val="20"/>
          <w:szCs w:val="20"/>
          <w:lang w:val="it-IT" w:eastAsia="es-ES_tradnl"/>
        </w:rPr>
        <w:t xml:space="preserve">, «Mark </w:t>
      </w:r>
      <w:proofErr w:type="spellStart"/>
      <w:r w:rsidRPr="007734A7">
        <w:rPr>
          <w:rFonts w:eastAsia="Times New Roman" w:cstheme="minorHAnsi"/>
          <w:sz w:val="20"/>
          <w:szCs w:val="20"/>
          <w:lang w:val="it-IT" w:eastAsia="es-ES_tradnl"/>
        </w:rPr>
        <w:t>Ruffalo</w:t>
      </w:r>
      <w:proofErr w:type="spellEnd"/>
      <w:r w:rsidRPr="007734A7">
        <w:rPr>
          <w:rFonts w:eastAsia="Times New Roman" w:cstheme="minorHAnsi"/>
          <w:sz w:val="20"/>
          <w:szCs w:val="20"/>
          <w:lang w:val="it-IT" w:eastAsia="es-ES_tradnl"/>
        </w:rPr>
        <w:t xml:space="preserve"> and </w:t>
      </w:r>
      <w:proofErr w:type="spellStart"/>
      <w:r w:rsidRPr="007734A7">
        <w:rPr>
          <w:rFonts w:eastAsia="Times New Roman" w:cstheme="minorHAnsi"/>
          <w:sz w:val="20"/>
          <w:szCs w:val="20"/>
          <w:lang w:val="it-IT" w:eastAsia="es-ES_tradnl"/>
        </w:rPr>
        <w:t>Rob</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Bilott</w:t>
      </w:r>
      <w:proofErr w:type="spellEnd"/>
      <w:r w:rsidRPr="007734A7">
        <w:rPr>
          <w:rFonts w:eastAsia="Times New Roman" w:cstheme="minorHAnsi"/>
          <w:sz w:val="20"/>
          <w:szCs w:val="20"/>
          <w:lang w:val="it-IT" w:eastAsia="es-ES_tradnl"/>
        </w:rPr>
        <w:t xml:space="preserve"> on “Dark </w:t>
      </w:r>
      <w:proofErr w:type="spellStart"/>
      <w:r w:rsidRPr="007734A7">
        <w:rPr>
          <w:rFonts w:eastAsia="Times New Roman" w:cstheme="minorHAnsi"/>
          <w:sz w:val="20"/>
          <w:szCs w:val="20"/>
          <w:lang w:val="it-IT" w:eastAsia="es-ES_tradnl"/>
        </w:rPr>
        <w:t>Waters</w:t>
      </w:r>
      <w:proofErr w:type="spellEnd"/>
      <w:r w:rsidRPr="007734A7">
        <w:rPr>
          <w:rFonts w:eastAsia="Times New Roman" w:cstheme="minorHAnsi"/>
          <w:sz w:val="20"/>
          <w:szCs w:val="20"/>
          <w:lang w:val="it-IT" w:eastAsia="es-ES_tradnl"/>
        </w:rPr>
        <w:t xml:space="preserve">’” Story of </w:t>
      </w:r>
      <w:proofErr w:type="spellStart"/>
      <w:r w:rsidRPr="007734A7">
        <w:rPr>
          <w:rFonts w:eastAsia="Times New Roman" w:cstheme="minorHAnsi"/>
          <w:sz w:val="20"/>
          <w:szCs w:val="20"/>
          <w:lang w:val="it-IT" w:eastAsia="es-ES_tradnl"/>
        </w:rPr>
        <w:t>Justice</w:t>
      </w:r>
      <w:proofErr w:type="spellEnd"/>
      <w:r w:rsidRPr="007734A7">
        <w:rPr>
          <w:rFonts w:eastAsia="Times New Roman" w:cstheme="minorHAnsi"/>
          <w:sz w:val="20"/>
          <w:szCs w:val="20"/>
          <w:lang w:val="it-IT" w:eastAsia="es-ES_tradnl"/>
        </w:rPr>
        <w:t>—</w:t>
      </w:r>
    </w:p>
    <w:p w14:paraId="407B2B21" w14:textId="0AA997C5"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Small and Universal», </w:t>
      </w:r>
      <w:proofErr w:type="spellStart"/>
      <w:r w:rsidRPr="007734A7">
        <w:rPr>
          <w:rFonts w:eastAsia="Times New Roman" w:cstheme="minorHAnsi"/>
          <w:sz w:val="20"/>
          <w:szCs w:val="20"/>
          <w:lang w:val="it-IT" w:eastAsia="es-ES_tradnl"/>
        </w:rPr>
        <w:t>Patheos</w:t>
      </w:r>
      <w:proofErr w:type="spellEnd"/>
      <w:r w:rsidRPr="007734A7">
        <w:rPr>
          <w:rFonts w:eastAsia="Times New Roman" w:cstheme="minorHAnsi"/>
          <w:sz w:val="20"/>
          <w:szCs w:val="20"/>
          <w:lang w:val="it-IT" w:eastAsia="es-ES_tradnl"/>
        </w:rPr>
        <w:t xml:space="preserve"> (9 de </w:t>
      </w:r>
      <w:proofErr w:type="spellStart"/>
      <w:r w:rsidRPr="007734A7">
        <w:rPr>
          <w:rFonts w:eastAsia="Times New Roman" w:cstheme="minorHAnsi"/>
          <w:sz w:val="20"/>
          <w:szCs w:val="20"/>
          <w:lang w:val="it-IT" w:eastAsia="es-ES_tradnl"/>
        </w:rPr>
        <w:t>diciembre</w:t>
      </w:r>
      <w:proofErr w:type="spellEnd"/>
      <w:r w:rsidRPr="007734A7">
        <w:rPr>
          <w:rFonts w:eastAsia="Times New Roman" w:cstheme="minorHAnsi"/>
          <w:sz w:val="20"/>
          <w:szCs w:val="20"/>
          <w:lang w:val="it-IT" w:eastAsia="es-ES_tradnl"/>
        </w:rPr>
        <w:t xml:space="preserve"> de 2019).</w:t>
      </w:r>
    </w:p>
    <w:p w14:paraId="27302727" w14:textId="7D5ABAB0" w:rsidR="00E82DC7" w:rsidRPr="007734A7" w:rsidRDefault="00E82DC7" w:rsidP="00D14B9C">
      <w:pPr>
        <w:rPr>
          <w:rFonts w:eastAsia="Times New Roman" w:cstheme="minorHAnsi"/>
          <w:sz w:val="20"/>
          <w:szCs w:val="20"/>
          <w:lang w:val="it-IT" w:eastAsia="es-ES_tradnl"/>
        </w:rPr>
      </w:pPr>
    </w:p>
    <w:p w14:paraId="1CB8E2A2" w14:textId="79DCF150" w:rsidR="00E82DC7" w:rsidRPr="007734A7" w:rsidRDefault="00E82DC7"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Sellés</w:t>
      </w:r>
      <w:proofErr w:type="spellEnd"/>
      <w:r w:rsidRPr="007734A7">
        <w:rPr>
          <w:rFonts w:eastAsia="Times New Roman" w:cstheme="minorHAnsi"/>
          <w:b/>
          <w:bCs/>
          <w:sz w:val="20"/>
          <w:szCs w:val="20"/>
          <w:lang w:val="it-IT" w:eastAsia="es-ES_tradnl"/>
        </w:rPr>
        <w:t>, Juan Fernando</w:t>
      </w:r>
      <w:r w:rsidRPr="007734A7">
        <w:rPr>
          <w:rFonts w:eastAsia="Times New Roman" w:cstheme="minorHAnsi"/>
          <w:sz w:val="20"/>
          <w:szCs w:val="20"/>
          <w:lang w:val="it-IT" w:eastAsia="es-ES_tradnl"/>
        </w:rPr>
        <w:t>,</w:t>
      </w:r>
      <w:r w:rsidRPr="007734A7">
        <w:rPr>
          <w:rFonts w:eastAsia="Times New Roman" w:cstheme="minorHAnsi"/>
          <w:sz w:val="20"/>
          <w:szCs w:val="20"/>
          <w:lang w:eastAsia="es-ES_tradnl"/>
        </w:rPr>
        <w:t xml:space="preserve"> “Introducción” en Leonardo Polo, </w:t>
      </w:r>
      <w:r w:rsidRPr="007734A7">
        <w:rPr>
          <w:rFonts w:eastAsia="Times New Roman" w:cstheme="minorHAnsi"/>
          <w:i/>
          <w:iCs/>
          <w:sz w:val="20"/>
          <w:szCs w:val="20"/>
          <w:lang w:eastAsia="es-ES_tradnl"/>
        </w:rPr>
        <w:t>Filosofía y economía</w:t>
      </w:r>
      <w:r w:rsidRPr="007734A7">
        <w:rPr>
          <w:rFonts w:eastAsia="Times New Roman" w:cstheme="minorHAnsi"/>
          <w:sz w:val="20"/>
          <w:szCs w:val="20"/>
          <w:lang w:eastAsia="es-ES_tradnl"/>
        </w:rPr>
        <w:t>, Eunsa, Pamplona, 2012.</w:t>
      </w:r>
    </w:p>
    <w:p w14:paraId="503278D7" w14:textId="77777777" w:rsidR="00D14B9C" w:rsidRPr="007734A7" w:rsidRDefault="00D14B9C" w:rsidP="00D14B9C">
      <w:pPr>
        <w:rPr>
          <w:rFonts w:eastAsia="Times New Roman" w:cstheme="minorHAnsi"/>
          <w:sz w:val="20"/>
          <w:szCs w:val="20"/>
          <w:lang w:val="it-IT" w:eastAsia="es-ES_tradnl"/>
        </w:rPr>
      </w:pPr>
    </w:p>
    <w:p w14:paraId="3B52A081"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Sims</w:t>
      </w:r>
      <w:proofErr w:type="spellEnd"/>
      <w:r w:rsidRPr="007734A7">
        <w:rPr>
          <w:rFonts w:eastAsia="Times New Roman" w:cstheme="minorHAnsi"/>
          <w:b/>
          <w:bCs/>
          <w:sz w:val="20"/>
          <w:szCs w:val="20"/>
          <w:lang w:val="it-IT" w:eastAsia="es-ES_tradnl"/>
        </w:rPr>
        <w:t>, David</w:t>
      </w:r>
      <w:r w:rsidRPr="007734A7">
        <w:rPr>
          <w:rFonts w:eastAsia="Times New Roman" w:cstheme="minorHAnsi"/>
          <w:sz w:val="20"/>
          <w:szCs w:val="20"/>
          <w:lang w:val="it-IT" w:eastAsia="es-ES_tradnl"/>
        </w:rPr>
        <w:t xml:space="preserve">, «A </w:t>
      </w:r>
      <w:proofErr w:type="spellStart"/>
      <w:r w:rsidRPr="007734A7">
        <w:rPr>
          <w:rFonts w:eastAsia="Times New Roman" w:cstheme="minorHAnsi"/>
          <w:sz w:val="20"/>
          <w:szCs w:val="20"/>
          <w:lang w:val="it-IT" w:eastAsia="es-ES_tradnl"/>
        </w:rPr>
        <w:t>Chilling</w:t>
      </w:r>
      <w:proofErr w:type="spellEnd"/>
      <w:r w:rsidRPr="007734A7">
        <w:rPr>
          <w:rFonts w:eastAsia="Times New Roman" w:cstheme="minorHAnsi"/>
          <w:sz w:val="20"/>
          <w:szCs w:val="20"/>
          <w:lang w:val="it-IT" w:eastAsia="es-ES_tradnl"/>
        </w:rPr>
        <w:t xml:space="preserve"> True Story of Corporate </w:t>
      </w:r>
      <w:proofErr w:type="spellStart"/>
      <w:r w:rsidRPr="007734A7">
        <w:rPr>
          <w:rFonts w:eastAsia="Times New Roman" w:cstheme="minorHAnsi"/>
          <w:sz w:val="20"/>
          <w:szCs w:val="20"/>
          <w:lang w:val="it-IT" w:eastAsia="es-ES_tradnl"/>
        </w:rPr>
        <w:t>Indifference</w:t>
      </w:r>
      <w:proofErr w:type="spellEnd"/>
      <w:r w:rsidRPr="007734A7">
        <w:rPr>
          <w:rFonts w:eastAsia="Times New Roman" w:cstheme="minorHAnsi"/>
          <w:sz w:val="20"/>
          <w:szCs w:val="20"/>
          <w:lang w:val="it-IT" w:eastAsia="es-ES_tradnl"/>
        </w:rPr>
        <w:t>», The Atlantic (22 de</w:t>
      </w:r>
    </w:p>
    <w:p w14:paraId="301987A9"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sz w:val="20"/>
          <w:szCs w:val="20"/>
          <w:lang w:val="it-IT" w:eastAsia="es-ES_tradnl"/>
        </w:rPr>
        <w:t>noviembre</w:t>
      </w:r>
      <w:proofErr w:type="spellEnd"/>
      <w:r w:rsidRPr="007734A7">
        <w:rPr>
          <w:rFonts w:eastAsia="Times New Roman" w:cstheme="minorHAnsi"/>
          <w:sz w:val="20"/>
          <w:szCs w:val="20"/>
          <w:lang w:val="it-IT" w:eastAsia="es-ES_tradnl"/>
        </w:rPr>
        <w:t xml:space="preserve"> de 2019).</w:t>
      </w:r>
    </w:p>
    <w:p w14:paraId="5E7623DA" w14:textId="77777777" w:rsidR="00D14B9C" w:rsidRPr="007734A7" w:rsidRDefault="00D14B9C" w:rsidP="00D14B9C">
      <w:pPr>
        <w:rPr>
          <w:rFonts w:eastAsia="Times New Roman" w:cstheme="minorHAnsi"/>
          <w:sz w:val="20"/>
          <w:szCs w:val="20"/>
          <w:lang w:val="it-IT" w:eastAsia="es-ES_tradnl"/>
        </w:rPr>
      </w:pPr>
    </w:p>
    <w:p w14:paraId="754A4AA4"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Sisk</w:t>
      </w:r>
      <w:proofErr w:type="spellEnd"/>
      <w:r w:rsidRPr="007734A7">
        <w:rPr>
          <w:rFonts w:eastAsia="Times New Roman" w:cstheme="minorHAnsi"/>
          <w:b/>
          <w:bCs/>
          <w:sz w:val="20"/>
          <w:szCs w:val="20"/>
          <w:lang w:val="it-IT" w:eastAsia="es-ES_tradnl"/>
        </w:rPr>
        <w:t>, Taylor</w:t>
      </w:r>
      <w:r w:rsidRPr="007734A7">
        <w:rPr>
          <w:rFonts w:eastAsia="Times New Roman" w:cstheme="minorHAnsi"/>
          <w:sz w:val="20"/>
          <w:szCs w:val="20"/>
          <w:lang w:val="it-IT" w:eastAsia="es-ES_tradnl"/>
        </w:rPr>
        <w:t xml:space="preserve">, «A </w:t>
      </w:r>
      <w:proofErr w:type="spellStart"/>
      <w:r w:rsidRPr="007734A7">
        <w:rPr>
          <w:rFonts w:eastAsia="Times New Roman" w:cstheme="minorHAnsi"/>
          <w:sz w:val="20"/>
          <w:szCs w:val="20"/>
          <w:lang w:val="it-IT" w:eastAsia="es-ES_tradnl"/>
        </w:rPr>
        <w:t>lasting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legacy</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DuPont</w:t>
      </w:r>
      <w:proofErr w:type="spellEnd"/>
      <w:r w:rsidRPr="007734A7">
        <w:rPr>
          <w:rFonts w:eastAsia="Times New Roman" w:cstheme="minorHAnsi"/>
          <w:sz w:val="20"/>
          <w:szCs w:val="20"/>
          <w:lang w:val="it-IT" w:eastAsia="es-ES_tradnl"/>
        </w:rPr>
        <w:t xml:space="preserve">, C8 </w:t>
      </w:r>
      <w:proofErr w:type="spellStart"/>
      <w:r w:rsidRPr="007734A7">
        <w:rPr>
          <w:rFonts w:eastAsia="Times New Roman" w:cstheme="minorHAnsi"/>
          <w:sz w:val="20"/>
          <w:szCs w:val="20"/>
          <w:lang w:val="it-IT" w:eastAsia="es-ES_tradnl"/>
        </w:rPr>
        <w:t>contamination</w:t>
      </w:r>
      <w:proofErr w:type="spellEnd"/>
      <w:r w:rsidRPr="007734A7">
        <w:rPr>
          <w:rFonts w:eastAsia="Times New Roman" w:cstheme="minorHAnsi"/>
          <w:sz w:val="20"/>
          <w:szCs w:val="20"/>
          <w:lang w:val="it-IT" w:eastAsia="es-ES_tradnl"/>
        </w:rPr>
        <w:t xml:space="preserve"> and the community of</w:t>
      </w:r>
    </w:p>
    <w:p w14:paraId="32C9FDB2"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Parkersburg </w:t>
      </w:r>
      <w:proofErr w:type="spellStart"/>
      <w:r w:rsidRPr="007734A7">
        <w:rPr>
          <w:rFonts w:eastAsia="Times New Roman" w:cstheme="minorHAnsi"/>
          <w:sz w:val="20"/>
          <w:szCs w:val="20"/>
          <w:lang w:val="it-IT" w:eastAsia="es-ES_tradnl"/>
        </w:rPr>
        <w:t>left</w:t>
      </w:r>
      <w:proofErr w:type="spellEnd"/>
      <w:r w:rsidRPr="007734A7">
        <w:rPr>
          <w:rFonts w:eastAsia="Times New Roman" w:cstheme="minorHAnsi"/>
          <w:sz w:val="20"/>
          <w:szCs w:val="20"/>
          <w:lang w:val="it-IT" w:eastAsia="es-ES_tradnl"/>
        </w:rPr>
        <w:t xml:space="preserve"> to </w:t>
      </w:r>
      <w:proofErr w:type="spellStart"/>
      <w:r w:rsidRPr="007734A7">
        <w:rPr>
          <w:rFonts w:eastAsia="Times New Roman" w:cstheme="minorHAnsi"/>
          <w:sz w:val="20"/>
          <w:szCs w:val="20"/>
          <w:lang w:val="it-IT" w:eastAsia="es-ES_tradnl"/>
        </w:rPr>
        <w:t>grapple</w:t>
      </w:r>
      <w:proofErr w:type="spellEnd"/>
      <w:r w:rsidRPr="007734A7">
        <w:rPr>
          <w:rFonts w:eastAsia="Times New Roman" w:cstheme="minorHAnsi"/>
          <w:sz w:val="20"/>
          <w:szCs w:val="20"/>
          <w:lang w:val="it-IT" w:eastAsia="es-ES_tradnl"/>
        </w:rPr>
        <w:t xml:space="preserve"> with the </w:t>
      </w:r>
      <w:proofErr w:type="spellStart"/>
      <w:r w:rsidRPr="007734A7">
        <w:rPr>
          <w:rFonts w:eastAsia="Times New Roman" w:cstheme="minorHAnsi"/>
          <w:sz w:val="20"/>
          <w:szCs w:val="20"/>
          <w:lang w:val="it-IT" w:eastAsia="es-ES_tradnl"/>
        </w:rPr>
        <w:t>consequences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We</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all</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have</w:t>
      </w:r>
      <w:proofErr w:type="spellEnd"/>
      <w:r w:rsidRPr="007734A7">
        <w:rPr>
          <w:rFonts w:eastAsia="Times New Roman" w:cstheme="minorHAnsi"/>
          <w:sz w:val="20"/>
          <w:szCs w:val="20"/>
          <w:lang w:val="it-IT" w:eastAsia="es-ES_tradnl"/>
        </w:rPr>
        <w:t xml:space="preserve"> stories of friends</w:t>
      </w:r>
    </w:p>
    <w:p w14:paraId="188167E5" w14:textId="77777777"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and family, </w:t>
      </w:r>
      <w:proofErr w:type="spellStart"/>
      <w:r w:rsidRPr="007734A7">
        <w:rPr>
          <w:rFonts w:eastAsia="Times New Roman" w:cstheme="minorHAnsi"/>
          <w:sz w:val="20"/>
          <w:szCs w:val="20"/>
          <w:lang w:val="it-IT" w:eastAsia="es-ES_tradnl"/>
        </w:rPr>
        <w:t>neighbors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dying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too</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young</w:t>
      </w:r>
      <w:proofErr w:type="spellEnd"/>
      <w:r w:rsidRPr="007734A7">
        <w:rPr>
          <w:rFonts w:eastAsia="Times New Roman" w:cstheme="minorHAnsi"/>
          <w:sz w:val="20"/>
          <w:szCs w:val="20"/>
          <w:lang w:val="it-IT" w:eastAsia="es-ES_tradnl"/>
        </w:rPr>
        <w:t xml:space="preserve"> or </w:t>
      </w:r>
      <w:proofErr w:type="spellStart"/>
      <w:r w:rsidRPr="007734A7">
        <w:rPr>
          <w:rFonts w:eastAsia="Times New Roman" w:cstheme="minorHAnsi"/>
          <w:sz w:val="20"/>
          <w:szCs w:val="20"/>
          <w:lang w:val="it-IT" w:eastAsia="es-ES_tradnl"/>
        </w:rPr>
        <w:t>being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diagnosed</w:t>
      </w:r>
      <w:proofErr w:type="spellEnd"/>
      <w:r w:rsidRPr="007734A7">
        <w:rPr>
          <w:rFonts w:eastAsia="Times New Roman" w:cstheme="minorHAnsi"/>
          <w:sz w:val="20"/>
          <w:szCs w:val="20"/>
          <w:lang w:val="it-IT" w:eastAsia="es-ES_tradnl"/>
        </w:rPr>
        <w:t xml:space="preserve"> with </w:t>
      </w:r>
      <w:proofErr w:type="spellStart"/>
      <w:r w:rsidRPr="007734A7">
        <w:rPr>
          <w:rFonts w:eastAsia="Times New Roman" w:cstheme="minorHAnsi"/>
          <w:sz w:val="20"/>
          <w:szCs w:val="20"/>
          <w:lang w:val="it-IT" w:eastAsia="es-ES_tradnl"/>
        </w:rPr>
        <w:t>various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medical</w:t>
      </w:r>
      <w:proofErr w:type="spellEnd"/>
    </w:p>
    <w:p w14:paraId="1D97C274" w14:textId="77777777" w:rsidR="005772AD"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sz w:val="20"/>
          <w:szCs w:val="20"/>
          <w:lang w:val="it-IT" w:eastAsia="es-ES_tradnl"/>
        </w:rPr>
        <w:t>problems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Environmental</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Health</w:t>
      </w:r>
      <w:proofErr w:type="spellEnd"/>
      <w:r w:rsidRPr="007734A7">
        <w:rPr>
          <w:rFonts w:eastAsia="Times New Roman" w:cstheme="minorHAnsi"/>
          <w:sz w:val="20"/>
          <w:szCs w:val="20"/>
          <w:lang w:val="it-IT" w:eastAsia="es-ES_tradnl"/>
        </w:rPr>
        <w:t xml:space="preserve"> News (7 de </w:t>
      </w:r>
      <w:proofErr w:type="spellStart"/>
      <w:r w:rsidRPr="007734A7">
        <w:rPr>
          <w:rFonts w:eastAsia="Times New Roman" w:cstheme="minorHAnsi"/>
          <w:sz w:val="20"/>
          <w:szCs w:val="20"/>
          <w:lang w:val="it-IT" w:eastAsia="es-ES_tradnl"/>
        </w:rPr>
        <w:t>enero</w:t>
      </w:r>
      <w:proofErr w:type="spellEnd"/>
      <w:r w:rsidRPr="007734A7">
        <w:rPr>
          <w:rFonts w:eastAsia="Times New Roman" w:cstheme="minorHAnsi"/>
          <w:sz w:val="20"/>
          <w:szCs w:val="20"/>
          <w:lang w:val="it-IT" w:eastAsia="es-ES_tradnl"/>
        </w:rPr>
        <w:t xml:space="preserve"> de 2020). </w:t>
      </w:r>
    </w:p>
    <w:p w14:paraId="7514FE14" w14:textId="77777777" w:rsidR="005772AD" w:rsidRPr="007734A7" w:rsidRDefault="005772AD" w:rsidP="00D14B9C">
      <w:pPr>
        <w:rPr>
          <w:rFonts w:eastAsia="Times New Roman" w:cstheme="minorHAnsi"/>
          <w:sz w:val="20"/>
          <w:szCs w:val="20"/>
          <w:lang w:val="it-IT" w:eastAsia="es-ES_tradnl"/>
        </w:rPr>
      </w:pPr>
    </w:p>
    <w:p w14:paraId="14F66A9E" w14:textId="620BADBC"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Sánchez-Palencia</w:t>
      </w:r>
      <w:proofErr w:type="spellEnd"/>
      <w:r w:rsidRPr="007734A7">
        <w:rPr>
          <w:rFonts w:eastAsia="Times New Roman" w:cstheme="minorHAnsi"/>
          <w:b/>
          <w:bCs/>
          <w:sz w:val="20"/>
          <w:szCs w:val="20"/>
          <w:lang w:val="it-IT" w:eastAsia="es-ES_tradnl"/>
        </w:rPr>
        <w:t xml:space="preserve">, </w:t>
      </w:r>
      <w:proofErr w:type="spellStart"/>
      <w:r w:rsidRPr="007734A7">
        <w:rPr>
          <w:rFonts w:eastAsia="Times New Roman" w:cstheme="minorHAnsi"/>
          <w:b/>
          <w:bCs/>
          <w:sz w:val="20"/>
          <w:szCs w:val="20"/>
          <w:lang w:val="it-IT" w:eastAsia="es-ES_tradnl"/>
        </w:rPr>
        <w:t>Ángel</w:t>
      </w:r>
      <w:proofErr w:type="spellEnd"/>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Catarsis</w:t>
      </w:r>
      <w:proofErr w:type="spellEnd"/>
      <w:r w:rsidRPr="007734A7">
        <w:rPr>
          <w:rFonts w:eastAsia="Times New Roman" w:cstheme="minorHAnsi"/>
          <w:sz w:val="20"/>
          <w:szCs w:val="20"/>
          <w:lang w:val="it-IT" w:eastAsia="es-ES_tradnl"/>
        </w:rPr>
        <w:t xml:space="preserve"> en la </w:t>
      </w:r>
      <w:proofErr w:type="spellStart"/>
      <w:r w:rsidRPr="007734A7">
        <w:rPr>
          <w:rFonts w:eastAsia="Times New Roman" w:cstheme="minorHAnsi"/>
          <w:sz w:val="20"/>
          <w:szCs w:val="20"/>
          <w:lang w:val="it-IT" w:eastAsia="es-ES_tradnl"/>
        </w:rPr>
        <w:t>Poética</w:t>
      </w:r>
      <w:proofErr w:type="spellEnd"/>
      <w:r w:rsidRPr="007734A7">
        <w:rPr>
          <w:rFonts w:eastAsia="Times New Roman" w:cstheme="minorHAnsi"/>
          <w:sz w:val="20"/>
          <w:szCs w:val="20"/>
          <w:lang w:val="it-IT" w:eastAsia="es-ES_tradnl"/>
        </w:rPr>
        <w:t xml:space="preserve"> de </w:t>
      </w:r>
      <w:proofErr w:type="spellStart"/>
      <w:r w:rsidRPr="007734A7">
        <w:rPr>
          <w:rFonts w:eastAsia="Times New Roman" w:cstheme="minorHAnsi"/>
          <w:sz w:val="20"/>
          <w:szCs w:val="20"/>
          <w:lang w:val="it-IT" w:eastAsia="es-ES_tradnl"/>
        </w:rPr>
        <w:t>Aristóteles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Anales</w:t>
      </w:r>
      <w:proofErr w:type="spellEnd"/>
      <w:r w:rsidRPr="007734A7">
        <w:rPr>
          <w:rFonts w:eastAsia="Times New Roman" w:cstheme="minorHAnsi"/>
          <w:sz w:val="20"/>
          <w:szCs w:val="20"/>
          <w:lang w:val="it-IT" w:eastAsia="es-ES_tradnl"/>
        </w:rPr>
        <w:t xml:space="preserve"> del</w:t>
      </w:r>
    </w:p>
    <w:p w14:paraId="086B1649" w14:textId="77777777" w:rsidR="005772AD"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Seminario de </w:t>
      </w:r>
      <w:proofErr w:type="spellStart"/>
      <w:r w:rsidRPr="007734A7">
        <w:rPr>
          <w:rFonts w:eastAsia="Times New Roman" w:cstheme="minorHAnsi"/>
          <w:sz w:val="20"/>
          <w:szCs w:val="20"/>
          <w:lang w:val="it-IT" w:eastAsia="es-ES_tradnl"/>
        </w:rPr>
        <w:t>Historia</w:t>
      </w:r>
      <w:proofErr w:type="spellEnd"/>
      <w:r w:rsidRPr="007734A7">
        <w:rPr>
          <w:rFonts w:eastAsia="Times New Roman" w:cstheme="minorHAnsi"/>
          <w:sz w:val="20"/>
          <w:szCs w:val="20"/>
          <w:lang w:val="it-IT" w:eastAsia="es-ES_tradnl"/>
        </w:rPr>
        <w:t xml:space="preserve"> de la </w:t>
      </w:r>
      <w:proofErr w:type="spellStart"/>
      <w:r w:rsidRPr="007734A7">
        <w:rPr>
          <w:rFonts w:eastAsia="Times New Roman" w:cstheme="minorHAnsi"/>
          <w:sz w:val="20"/>
          <w:szCs w:val="20"/>
          <w:lang w:val="it-IT" w:eastAsia="es-ES_tradnl"/>
        </w:rPr>
        <w:t>Filosofía</w:t>
      </w:r>
      <w:proofErr w:type="spellEnd"/>
      <w:r w:rsidRPr="007734A7">
        <w:rPr>
          <w:rFonts w:eastAsia="Times New Roman" w:cstheme="minorHAnsi"/>
          <w:sz w:val="20"/>
          <w:szCs w:val="20"/>
          <w:lang w:val="it-IT" w:eastAsia="es-ES_tradnl"/>
        </w:rPr>
        <w:t xml:space="preserve"> l3 (1996): l27-147. </w:t>
      </w:r>
    </w:p>
    <w:p w14:paraId="0BD193DA" w14:textId="77777777" w:rsidR="005772AD" w:rsidRPr="007734A7" w:rsidRDefault="005772AD" w:rsidP="00D14B9C">
      <w:pPr>
        <w:rPr>
          <w:rFonts w:eastAsia="Times New Roman" w:cstheme="minorHAnsi"/>
          <w:sz w:val="20"/>
          <w:szCs w:val="20"/>
          <w:lang w:val="it-IT" w:eastAsia="es-ES_tradnl"/>
        </w:rPr>
      </w:pPr>
    </w:p>
    <w:p w14:paraId="545AE8D1" w14:textId="0F42AC1D"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Savater</w:t>
      </w:r>
      <w:proofErr w:type="spellEnd"/>
      <w:r w:rsidRPr="007734A7">
        <w:rPr>
          <w:rFonts w:eastAsia="Times New Roman" w:cstheme="minorHAnsi"/>
          <w:b/>
          <w:bCs/>
          <w:sz w:val="20"/>
          <w:szCs w:val="20"/>
          <w:lang w:val="it-IT" w:eastAsia="es-ES_tradnl"/>
        </w:rPr>
        <w:t>, Fernando</w:t>
      </w:r>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Ética</w:t>
      </w:r>
      <w:proofErr w:type="spellEnd"/>
      <w:r w:rsidRPr="007734A7">
        <w:rPr>
          <w:rFonts w:eastAsia="Times New Roman" w:cstheme="minorHAnsi"/>
          <w:sz w:val="20"/>
          <w:szCs w:val="20"/>
          <w:lang w:val="it-IT" w:eastAsia="es-ES_tradnl"/>
        </w:rPr>
        <w:t xml:space="preserve"> para </w:t>
      </w:r>
      <w:proofErr w:type="spellStart"/>
      <w:r w:rsidRPr="007734A7">
        <w:rPr>
          <w:rFonts w:eastAsia="Times New Roman" w:cstheme="minorHAnsi"/>
          <w:sz w:val="20"/>
          <w:szCs w:val="20"/>
          <w:lang w:val="it-IT" w:eastAsia="es-ES_tradnl"/>
        </w:rPr>
        <w:t>Amador</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Barcelona</w:t>
      </w:r>
      <w:proofErr w:type="spellEnd"/>
      <w:r w:rsidRPr="007734A7">
        <w:rPr>
          <w:rFonts w:eastAsia="Times New Roman" w:cstheme="minorHAnsi"/>
          <w:sz w:val="20"/>
          <w:szCs w:val="20"/>
          <w:lang w:val="it-IT" w:eastAsia="es-ES_tradnl"/>
        </w:rPr>
        <w:t>: Ariel, 2011.</w:t>
      </w:r>
    </w:p>
    <w:p w14:paraId="3EA26AB3" w14:textId="77777777" w:rsidR="00D14B9C" w:rsidRPr="007734A7" w:rsidRDefault="00D14B9C" w:rsidP="00D14B9C">
      <w:pPr>
        <w:rPr>
          <w:rFonts w:eastAsia="Times New Roman" w:cstheme="minorHAnsi"/>
          <w:sz w:val="20"/>
          <w:szCs w:val="20"/>
          <w:lang w:val="it-IT" w:eastAsia="es-ES_tradnl"/>
        </w:rPr>
      </w:pPr>
    </w:p>
    <w:p w14:paraId="77E42785" w14:textId="77777777" w:rsidR="00D14B9C"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Storr</w:t>
      </w:r>
      <w:proofErr w:type="spellEnd"/>
      <w:r w:rsidRPr="007734A7">
        <w:rPr>
          <w:rFonts w:eastAsia="Times New Roman" w:cstheme="minorHAnsi"/>
          <w:b/>
          <w:bCs/>
          <w:sz w:val="20"/>
          <w:szCs w:val="20"/>
          <w:lang w:val="it-IT" w:eastAsia="es-ES_tradnl"/>
        </w:rPr>
        <w:t>, Will</w:t>
      </w:r>
      <w:r w:rsidRPr="007734A7">
        <w:rPr>
          <w:rFonts w:eastAsia="Times New Roman" w:cstheme="minorHAnsi"/>
          <w:sz w:val="20"/>
          <w:szCs w:val="20"/>
          <w:lang w:val="it-IT" w:eastAsia="es-ES_tradnl"/>
        </w:rPr>
        <w:t xml:space="preserve">, The </w:t>
      </w:r>
      <w:proofErr w:type="spellStart"/>
      <w:r w:rsidRPr="007734A7">
        <w:rPr>
          <w:rFonts w:eastAsia="Times New Roman" w:cstheme="minorHAnsi"/>
          <w:sz w:val="20"/>
          <w:szCs w:val="20"/>
          <w:lang w:val="it-IT" w:eastAsia="es-ES_tradnl"/>
        </w:rPr>
        <w:t>Sciencie</w:t>
      </w:r>
      <w:proofErr w:type="spellEnd"/>
      <w:r w:rsidRPr="007734A7">
        <w:rPr>
          <w:rFonts w:eastAsia="Times New Roman" w:cstheme="minorHAnsi"/>
          <w:sz w:val="20"/>
          <w:szCs w:val="20"/>
          <w:lang w:val="it-IT" w:eastAsia="es-ES_tradnl"/>
        </w:rPr>
        <w:t xml:space="preserve"> of </w:t>
      </w:r>
      <w:proofErr w:type="spellStart"/>
      <w:r w:rsidRPr="007734A7">
        <w:rPr>
          <w:rFonts w:eastAsia="Times New Roman" w:cstheme="minorHAnsi"/>
          <w:sz w:val="20"/>
          <w:szCs w:val="20"/>
          <w:lang w:val="it-IT" w:eastAsia="es-ES_tradnl"/>
        </w:rPr>
        <w:t>Storytelling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Londres</w:t>
      </w:r>
      <w:proofErr w:type="spellEnd"/>
      <w:r w:rsidRPr="007734A7">
        <w:rPr>
          <w:rFonts w:eastAsia="Times New Roman" w:cstheme="minorHAnsi"/>
          <w:sz w:val="20"/>
          <w:szCs w:val="20"/>
          <w:lang w:val="it-IT" w:eastAsia="es-ES_tradnl"/>
        </w:rPr>
        <w:t>: William Collins, 2019.</w:t>
      </w:r>
    </w:p>
    <w:p w14:paraId="06CD18FF" w14:textId="77777777" w:rsidR="00D14B9C" w:rsidRPr="007734A7" w:rsidRDefault="00D14B9C" w:rsidP="00D14B9C">
      <w:pPr>
        <w:rPr>
          <w:rFonts w:eastAsia="Times New Roman" w:cstheme="minorHAnsi"/>
          <w:sz w:val="20"/>
          <w:szCs w:val="20"/>
          <w:lang w:val="it-IT" w:eastAsia="es-ES_tradnl"/>
        </w:rPr>
      </w:pPr>
    </w:p>
    <w:p w14:paraId="61A771C7" w14:textId="6774E8F4"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b/>
          <w:bCs/>
          <w:sz w:val="20"/>
          <w:szCs w:val="20"/>
          <w:lang w:val="it-IT" w:eastAsia="es-ES_tradnl"/>
        </w:rPr>
        <w:t xml:space="preserve">Tosi, Justin y Brandon </w:t>
      </w:r>
      <w:proofErr w:type="spellStart"/>
      <w:r w:rsidRPr="007734A7">
        <w:rPr>
          <w:rFonts w:eastAsia="Times New Roman" w:cstheme="minorHAnsi"/>
          <w:b/>
          <w:bCs/>
          <w:sz w:val="20"/>
          <w:szCs w:val="20"/>
          <w:lang w:val="it-IT" w:eastAsia="es-ES_tradnl"/>
        </w:rPr>
        <w:t>Warmke</w:t>
      </w:r>
      <w:proofErr w:type="spellEnd"/>
      <w:r w:rsidRPr="007734A7">
        <w:rPr>
          <w:rFonts w:eastAsia="Times New Roman" w:cstheme="minorHAnsi"/>
          <w:sz w:val="20"/>
          <w:szCs w:val="20"/>
          <w:lang w:val="it-IT" w:eastAsia="es-ES_tradnl"/>
        </w:rPr>
        <w:t xml:space="preserve">, «Moral </w:t>
      </w:r>
      <w:proofErr w:type="spellStart"/>
      <w:r w:rsidRPr="007734A7">
        <w:rPr>
          <w:rFonts w:eastAsia="Times New Roman" w:cstheme="minorHAnsi"/>
          <w:sz w:val="20"/>
          <w:szCs w:val="20"/>
          <w:lang w:val="it-IT" w:eastAsia="es-ES_tradnl"/>
        </w:rPr>
        <w:t>Grandstanding</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Philosophy</w:t>
      </w:r>
      <w:proofErr w:type="spellEnd"/>
      <w:r w:rsidRPr="007734A7">
        <w:rPr>
          <w:rFonts w:eastAsia="Times New Roman" w:cstheme="minorHAnsi"/>
          <w:sz w:val="20"/>
          <w:szCs w:val="20"/>
          <w:lang w:val="it-IT" w:eastAsia="es-ES_tradnl"/>
        </w:rPr>
        <w:t xml:space="preserve"> &amp; Public</w:t>
      </w:r>
      <w:r w:rsidR="005772AD"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Affairs 44, no. 3 (2016).</w:t>
      </w:r>
    </w:p>
    <w:p w14:paraId="35B875BA" w14:textId="75429173" w:rsidR="00D14B9C" w:rsidRPr="007734A7" w:rsidRDefault="00D14B9C" w:rsidP="00D14B9C">
      <w:pPr>
        <w:rPr>
          <w:rFonts w:eastAsia="Times New Roman" w:cstheme="minorHAnsi"/>
          <w:sz w:val="20"/>
          <w:szCs w:val="20"/>
          <w:lang w:val="it-IT" w:eastAsia="es-ES_tradnl"/>
        </w:rPr>
      </w:pPr>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Grandstanding</w:t>
      </w:r>
      <w:proofErr w:type="spellEnd"/>
      <w:r w:rsidRPr="007734A7">
        <w:rPr>
          <w:rFonts w:eastAsia="Times New Roman" w:cstheme="minorHAnsi"/>
          <w:sz w:val="20"/>
          <w:szCs w:val="20"/>
          <w:lang w:val="it-IT" w:eastAsia="es-ES_tradnl"/>
        </w:rPr>
        <w:t xml:space="preserve">. The Use and </w:t>
      </w:r>
      <w:proofErr w:type="spellStart"/>
      <w:r w:rsidRPr="007734A7">
        <w:rPr>
          <w:rFonts w:eastAsia="Times New Roman" w:cstheme="minorHAnsi"/>
          <w:sz w:val="20"/>
          <w:szCs w:val="20"/>
          <w:lang w:val="it-IT" w:eastAsia="es-ES_tradnl"/>
        </w:rPr>
        <w:t>Abuse</w:t>
      </w:r>
      <w:proofErr w:type="spellEnd"/>
      <w:r w:rsidRPr="007734A7">
        <w:rPr>
          <w:rFonts w:eastAsia="Times New Roman" w:cstheme="minorHAnsi"/>
          <w:sz w:val="20"/>
          <w:szCs w:val="20"/>
          <w:lang w:val="it-IT" w:eastAsia="es-ES_tradnl"/>
        </w:rPr>
        <w:t xml:space="preserve"> of Moral Talk. Oxford: Oxford Un.</w:t>
      </w:r>
      <w:r w:rsidR="005772AD" w:rsidRPr="007734A7">
        <w:rPr>
          <w:rFonts w:eastAsia="Times New Roman" w:cstheme="minorHAnsi"/>
          <w:sz w:val="20"/>
          <w:szCs w:val="20"/>
          <w:lang w:val="it-IT" w:eastAsia="es-ES_tradnl"/>
        </w:rPr>
        <w:t xml:space="preserve"> </w:t>
      </w:r>
      <w:r w:rsidRPr="007734A7">
        <w:rPr>
          <w:rFonts w:eastAsia="Times New Roman" w:cstheme="minorHAnsi"/>
          <w:sz w:val="20"/>
          <w:szCs w:val="20"/>
          <w:lang w:val="it-IT" w:eastAsia="es-ES_tradnl"/>
        </w:rPr>
        <w:t>Press, 2020.</w:t>
      </w:r>
    </w:p>
    <w:p w14:paraId="00892A61" w14:textId="77777777" w:rsidR="00D14B9C" w:rsidRPr="007734A7" w:rsidRDefault="00D14B9C" w:rsidP="00D14B9C">
      <w:pPr>
        <w:rPr>
          <w:rFonts w:eastAsia="Times New Roman" w:cstheme="minorHAnsi"/>
          <w:sz w:val="20"/>
          <w:szCs w:val="20"/>
          <w:lang w:val="it-IT" w:eastAsia="es-ES_tradnl"/>
        </w:rPr>
      </w:pPr>
    </w:p>
    <w:p w14:paraId="2251700F" w14:textId="381D5A8B" w:rsidR="00BA4EA5" w:rsidRPr="007734A7" w:rsidRDefault="00D14B9C" w:rsidP="00D14B9C">
      <w:pPr>
        <w:rPr>
          <w:rFonts w:eastAsia="Times New Roman" w:cstheme="minorHAnsi"/>
          <w:sz w:val="20"/>
          <w:szCs w:val="20"/>
          <w:lang w:val="it-IT" w:eastAsia="es-ES_tradnl"/>
        </w:rPr>
      </w:pPr>
      <w:proofErr w:type="spellStart"/>
      <w:r w:rsidRPr="007734A7">
        <w:rPr>
          <w:rFonts w:eastAsia="Times New Roman" w:cstheme="minorHAnsi"/>
          <w:b/>
          <w:bCs/>
          <w:sz w:val="20"/>
          <w:szCs w:val="20"/>
          <w:lang w:val="it-IT" w:eastAsia="es-ES_tradnl"/>
        </w:rPr>
        <w:t>Valdecantos</w:t>
      </w:r>
      <w:proofErr w:type="spellEnd"/>
      <w:r w:rsidRPr="007734A7">
        <w:rPr>
          <w:rFonts w:eastAsia="Times New Roman" w:cstheme="minorHAnsi"/>
          <w:b/>
          <w:bCs/>
          <w:sz w:val="20"/>
          <w:szCs w:val="20"/>
          <w:lang w:val="it-IT" w:eastAsia="es-ES_tradnl"/>
        </w:rPr>
        <w:t>, Antonio</w:t>
      </w:r>
      <w:r w:rsidRPr="007734A7">
        <w:rPr>
          <w:rFonts w:eastAsia="Times New Roman" w:cstheme="minorHAnsi"/>
          <w:sz w:val="20"/>
          <w:szCs w:val="20"/>
          <w:lang w:val="it-IT" w:eastAsia="es-ES_tradnl"/>
        </w:rPr>
        <w:t>, «</w:t>
      </w:r>
      <w:proofErr w:type="spellStart"/>
      <w:r w:rsidRPr="007734A7">
        <w:rPr>
          <w:rFonts w:eastAsia="Times New Roman" w:cstheme="minorHAnsi"/>
          <w:sz w:val="20"/>
          <w:szCs w:val="20"/>
          <w:lang w:val="it-IT" w:eastAsia="es-ES_tradnl"/>
        </w:rPr>
        <w:t>Entre</w:t>
      </w:r>
      <w:proofErr w:type="spellEnd"/>
      <w:r w:rsidRPr="007734A7">
        <w:rPr>
          <w:rFonts w:eastAsia="Times New Roman" w:cstheme="minorHAnsi"/>
          <w:sz w:val="20"/>
          <w:szCs w:val="20"/>
          <w:lang w:val="it-IT" w:eastAsia="es-ES_tradnl"/>
        </w:rPr>
        <w:t xml:space="preserve"> la </w:t>
      </w:r>
      <w:proofErr w:type="spellStart"/>
      <w:r w:rsidRPr="007734A7">
        <w:rPr>
          <w:rFonts w:eastAsia="Times New Roman" w:cstheme="minorHAnsi"/>
          <w:sz w:val="20"/>
          <w:szCs w:val="20"/>
          <w:lang w:val="it-IT" w:eastAsia="es-ES_tradnl"/>
        </w:rPr>
        <w:t>Ética</w:t>
      </w:r>
      <w:proofErr w:type="spellEnd"/>
      <w:r w:rsidRPr="007734A7">
        <w:rPr>
          <w:rFonts w:eastAsia="Times New Roman" w:cstheme="minorHAnsi"/>
          <w:sz w:val="20"/>
          <w:szCs w:val="20"/>
          <w:lang w:val="it-IT" w:eastAsia="es-ES_tradnl"/>
        </w:rPr>
        <w:t xml:space="preserve"> y la </w:t>
      </w:r>
      <w:proofErr w:type="spellStart"/>
      <w:r w:rsidRPr="007734A7">
        <w:rPr>
          <w:rFonts w:eastAsia="Times New Roman" w:cstheme="minorHAnsi"/>
          <w:sz w:val="20"/>
          <w:szCs w:val="20"/>
          <w:lang w:val="it-IT" w:eastAsia="es-ES_tradnl"/>
        </w:rPr>
        <w:t>Poética</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Responsabilidad</w:t>
      </w:r>
      <w:proofErr w:type="spellEnd"/>
      <w:r w:rsidRPr="007734A7">
        <w:rPr>
          <w:rFonts w:eastAsia="Times New Roman" w:cstheme="minorHAnsi"/>
          <w:sz w:val="20"/>
          <w:szCs w:val="20"/>
          <w:lang w:val="it-IT" w:eastAsia="es-ES_tradnl"/>
        </w:rPr>
        <w:t>, fortuna e</w:t>
      </w:r>
      <w:r w:rsidR="005772AD"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incertidumbre</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según</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Aristóteles</w:t>
      </w:r>
      <w:proofErr w:type="spellEnd"/>
      <w:r w:rsidRPr="007734A7">
        <w:rPr>
          <w:rFonts w:eastAsia="Times New Roman" w:cstheme="minorHAnsi"/>
          <w:sz w:val="20"/>
          <w:szCs w:val="20"/>
          <w:lang w:val="it-IT" w:eastAsia="es-ES_tradnl"/>
        </w:rPr>
        <w:t xml:space="preserve">)», </w:t>
      </w:r>
      <w:proofErr w:type="spellStart"/>
      <w:r w:rsidRPr="007734A7">
        <w:rPr>
          <w:rFonts w:eastAsia="Times New Roman" w:cstheme="minorHAnsi"/>
          <w:sz w:val="20"/>
          <w:szCs w:val="20"/>
          <w:lang w:val="it-IT" w:eastAsia="es-ES_tradnl"/>
        </w:rPr>
        <w:t>Enrahonar</w:t>
      </w:r>
      <w:proofErr w:type="spellEnd"/>
      <w:r w:rsidRPr="007734A7">
        <w:rPr>
          <w:rFonts w:eastAsia="Times New Roman" w:cstheme="minorHAnsi"/>
          <w:sz w:val="20"/>
          <w:szCs w:val="20"/>
          <w:lang w:val="it-IT" w:eastAsia="es-ES_tradnl"/>
        </w:rPr>
        <w:t xml:space="preserve"> 30 (1999): 99-115.</w:t>
      </w:r>
    </w:p>
    <w:p w14:paraId="028C4ECB" w14:textId="66272BB7" w:rsidR="004A3972" w:rsidRPr="007734A7" w:rsidRDefault="004A3972" w:rsidP="002D3469">
      <w:pPr>
        <w:rPr>
          <w:rFonts w:cstheme="minorHAnsi"/>
          <w:sz w:val="20"/>
          <w:szCs w:val="20"/>
          <w:lang w:val="it-IT"/>
        </w:rPr>
      </w:pPr>
    </w:p>
    <w:p w14:paraId="3F411CE9" w14:textId="77777777" w:rsidR="004A3972" w:rsidRPr="007734A7" w:rsidRDefault="004A3972" w:rsidP="002D3469">
      <w:pPr>
        <w:rPr>
          <w:rFonts w:cstheme="minorHAnsi"/>
          <w:sz w:val="20"/>
          <w:szCs w:val="20"/>
          <w:lang w:val="it-IT"/>
        </w:rPr>
      </w:pPr>
    </w:p>
    <w:sectPr w:rsidR="004A3972" w:rsidRPr="007734A7">
      <w:headerReference w:type="even" r:id="rId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FFCB3" w14:textId="77777777" w:rsidR="006C2F3A" w:rsidRDefault="006C2F3A" w:rsidP="004A3972">
      <w:r>
        <w:separator/>
      </w:r>
    </w:p>
  </w:endnote>
  <w:endnote w:type="continuationSeparator" w:id="0">
    <w:p w14:paraId="51D2E665" w14:textId="77777777" w:rsidR="006C2F3A" w:rsidRDefault="006C2F3A" w:rsidP="004A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52669" w14:textId="77777777" w:rsidR="006C2F3A" w:rsidRDefault="006C2F3A" w:rsidP="004A3972">
      <w:r>
        <w:separator/>
      </w:r>
    </w:p>
  </w:footnote>
  <w:footnote w:type="continuationSeparator" w:id="0">
    <w:p w14:paraId="58CFB5CA" w14:textId="77777777" w:rsidR="006C2F3A" w:rsidRDefault="006C2F3A" w:rsidP="004A3972">
      <w:r>
        <w:continuationSeparator/>
      </w:r>
    </w:p>
  </w:footnote>
  <w:footnote w:id="1">
    <w:p w14:paraId="37FAE9E5" w14:textId="5003F164" w:rsidR="00530999" w:rsidRDefault="00530999">
      <w:pPr>
        <w:pStyle w:val="Textonotapie"/>
      </w:pPr>
      <w:r>
        <w:rPr>
          <w:rStyle w:val="Refdenotaalpie"/>
        </w:rPr>
        <w:t>*</w:t>
      </w:r>
      <w:r>
        <w:t xml:space="preserve"> </w:t>
      </w:r>
      <w:r w:rsidRPr="00530999">
        <w:rPr>
          <w:rStyle w:val="Ninguno"/>
          <w:rFonts w:cstheme="minorHAnsi"/>
          <w:sz w:val="16"/>
          <w:szCs w:val="16"/>
          <w:lang w:val="it-IT"/>
        </w:rPr>
        <w:t>Pubblicato</w:t>
      </w:r>
      <w:r w:rsidRPr="00BE6961">
        <w:rPr>
          <w:rStyle w:val="Ninguno"/>
          <w:rFonts w:cstheme="minorHAnsi"/>
          <w:sz w:val="16"/>
          <w:szCs w:val="16"/>
        </w:rPr>
        <w:t xml:space="preserve"> </w:t>
      </w:r>
      <w:r>
        <w:rPr>
          <w:rStyle w:val="Ninguno"/>
          <w:rFonts w:cstheme="minorHAnsi"/>
          <w:sz w:val="16"/>
          <w:szCs w:val="16"/>
        </w:rPr>
        <w:t>i</w:t>
      </w:r>
      <w:r w:rsidRPr="00BE6961">
        <w:rPr>
          <w:rStyle w:val="Ninguno"/>
          <w:rFonts w:cstheme="minorHAnsi"/>
          <w:sz w:val="16"/>
          <w:szCs w:val="16"/>
        </w:rPr>
        <w:t>n</w:t>
      </w:r>
      <w:r w:rsidRPr="00BE6961">
        <w:rPr>
          <w:rFonts w:cstheme="minorHAnsi"/>
          <w:color w:val="000000" w:themeColor="text1"/>
          <w:sz w:val="16"/>
          <w:szCs w:val="16"/>
        </w:rPr>
        <w:t xml:space="preserve"> Álvaro Abellán-García Barrio (Coord.), </w:t>
      </w:r>
      <w:r w:rsidRPr="00BE6961">
        <w:rPr>
          <w:rFonts w:cstheme="minorHAnsi"/>
          <w:i/>
          <w:iCs/>
          <w:color w:val="000000" w:themeColor="text1"/>
          <w:sz w:val="16"/>
          <w:szCs w:val="16"/>
        </w:rPr>
        <w:t>Cada imagen es un mundo</w:t>
      </w:r>
      <w:r w:rsidRPr="00BE6961">
        <w:rPr>
          <w:rFonts w:cstheme="minorHAnsi"/>
          <w:color w:val="000000" w:themeColor="text1"/>
          <w:sz w:val="16"/>
          <w:szCs w:val="16"/>
        </w:rPr>
        <w:t xml:space="preserve">, Ed. </w:t>
      </w:r>
      <w:r w:rsidRPr="00530999">
        <w:rPr>
          <w:rFonts w:cstheme="minorHAnsi"/>
          <w:color w:val="000000" w:themeColor="text1"/>
          <w:sz w:val="16"/>
          <w:szCs w:val="16"/>
        </w:rPr>
        <w:t>Sindéresis, Madrid, 2020, pp. 17-38.</w:t>
      </w:r>
    </w:p>
  </w:footnote>
  <w:footnote w:id="2">
    <w:p w14:paraId="3F3106AB" w14:textId="31249DA9" w:rsidR="007865D1" w:rsidRPr="00D65F7D" w:rsidRDefault="007865D1">
      <w:pPr>
        <w:pStyle w:val="Textonotapie"/>
        <w:rPr>
          <w:sz w:val="16"/>
          <w:szCs w:val="16"/>
          <w:lang w:val="it-IT"/>
        </w:rPr>
      </w:pPr>
      <w:r w:rsidRPr="00D65F7D">
        <w:rPr>
          <w:rStyle w:val="Refdenotaalpie"/>
          <w:sz w:val="16"/>
          <w:szCs w:val="16"/>
          <w:lang w:val="it-IT"/>
        </w:rPr>
        <w:t>*</w:t>
      </w:r>
      <w:r w:rsidRPr="00D65F7D">
        <w:rPr>
          <w:sz w:val="16"/>
          <w:szCs w:val="16"/>
          <w:lang w:val="it-IT"/>
        </w:rPr>
        <w:t xml:space="preserve"> </w:t>
      </w:r>
      <w:proofErr w:type="spellStart"/>
      <w:r w:rsidRPr="00D65F7D">
        <w:rPr>
          <w:i/>
          <w:iCs/>
          <w:sz w:val="16"/>
          <w:szCs w:val="16"/>
          <w:lang w:val="it-IT"/>
        </w:rPr>
        <w:t>Hidden</w:t>
      </w:r>
      <w:proofErr w:type="spellEnd"/>
      <w:r w:rsidRPr="00D65F7D">
        <w:rPr>
          <w:i/>
          <w:iCs/>
          <w:sz w:val="16"/>
          <w:szCs w:val="16"/>
          <w:lang w:val="it-IT"/>
        </w:rPr>
        <w:t xml:space="preserve"> Life</w:t>
      </w:r>
      <w:r w:rsidRPr="00D65F7D">
        <w:rPr>
          <w:sz w:val="16"/>
          <w:szCs w:val="16"/>
          <w:lang w:val="it-IT"/>
        </w:rPr>
        <w:t xml:space="preserve"> presenta "la storia di Franz </w:t>
      </w:r>
      <w:proofErr w:type="spellStart"/>
      <w:r w:rsidRPr="00D65F7D">
        <w:rPr>
          <w:sz w:val="16"/>
          <w:szCs w:val="16"/>
          <w:lang w:val="it-IT"/>
        </w:rPr>
        <w:t>Jägerstätter</w:t>
      </w:r>
      <w:proofErr w:type="spellEnd"/>
      <w:r w:rsidRPr="00D65F7D">
        <w:rPr>
          <w:sz w:val="16"/>
          <w:szCs w:val="16"/>
          <w:lang w:val="it-IT"/>
        </w:rPr>
        <w:t xml:space="preserve"> (1907-1943) e Fani </w:t>
      </w:r>
      <w:proofErr w:type="spellStart"/>
      <w:r w:rsidRPr="00D65F7D">
        <w:rPr>
          <w:sz w:val="16"/>
          <w:szCs w:val="16"/>
          <w:lang w:val="it-IT"/>
        </w:rPr>
        <w:t>Schwanninger</w:t>
      </w:r>
      <w:proofErr w:type="spellEnd"/>
      <w:r w:rsidRPr="00D65F7D">
        <w:rPr>
          <w:sz w:val="16"/>
          <w:szCs w:val="16"/>
          <w:lang w:val="it-IT"/>
        </w:rPr>
        <w:t xml:space="preserve"> (1913-2013), una coppia di contadini austriaci con tre giovani figlie che si rifiutano di scacciare Dio dalla loro vita per adorare altri </w:t>
      </w:r>
      <w:r w:rsidR="003F7763" w:rsidRPr="00D65F7D">
        <w:rPr>
          <w:sz w:val="16"/>
          <w:szCs w:val="16"/>
          <w:lang w:val="it-IT"/>
        </w:rPr>
        <w:t>dei</w:t>
      </w:r>
      <w:r w:rsidRPr="00D65F7D">
        <w:rPr>
          <w:sz w:val="16"/>
          <w:szCs w:val="16"/>
          <w:lang w:val="it-IT"/>
        </w:rPr>
        <w:t xml:space="preserve"> (in particolare il nazismo) quando tutti intorno a lui lo fanno. Una vita nascosta e feconda. Anche se, al momento, la fedeltà di questi due cattolici che decidono di seguire Cristo per sentieri oscuri sembra sterile ed è fraintesa”. Franz, il protagonista, dopo aver scoperto il male intrinseco del nazismo e per essersi rifiutato di collaborare con quel regime è stato ghigliottinato nel 1943. Franz </w:t>
      </w:r>
      <w:proofErr w:type="spellStart"/>
      <w:r w:rsidRPr="00D65F7D">
        <w:rPr>
          <w:sz w:val="16"/>
          <w:szCs w:val="16"/>
          <w:lang w:val="it-IT"/>
        </w:rPr>
        <w:t>Jägerstätter</w:t>
      </w:r>
      <w:proofErr w:type="spellEnd"/>
      <w:r w:rsidRPr="00D65F7D">
        <w:rPr>
          <w:sz w:val="16"/>
          <w:szCs w:val="16"/>
          <w:lang w:val="it-IT"/>
        </w:rPr>
        <w:t xml:space="preserve"> è stato beatificato dalla Chiesa cattolica nel 2007.</w:t>
      </w:r>
    </w:p>
  </w:footnote>
  <w:footnote w:id="3">
    <w:p w14:paraId="0E8CAA59" w14:textId="2C470207" w:rsidR="00BF559C" w:rsidRPr="00BF559C" w:rsidRDefault="00BF559C">
      <w:pPr>
        <w:pStyle w:val="Textonotapie"/>
        <w:rPr>
          <w:lang w:val="it-IT"/>
        </w:rPr>
      </w:pPr>
      <w:r w:rsidRPr="00BF559C">
        <w:rPr>
          <w:rStyle w:val="Refdenotaalpie"/>
          <w:lang w:val="it-IT"/>
        </w:rPr>
        <w:t>*</w:t>
      </w:r>
      <w:r w:rsidRPr="00BF559C">
        <w:rPr>
          <w:lang w:val="it-IT"/>
        </w:rPr>
        <w:t xml:space="preserve"> </w:t>
      </w:r>
      <w:r w:rsidRPr="00BF559C">
        <w:rPr>
          <w:sz w:val="18"/>
          <w:szCs w:val="18"/>
          <w:lang w:val="it-IT"/>
        </w:rPr>
        <w:t>“In tema di cose fortunose, si ritiene che siano più stupefacenti quelle che appaiono accadute di prop</w:t>
      </w:r>
      <w:r>
        <w:rPr>
          <w:sz w:val="18"/>
          <w:szCs w:val="18"/>
          <w:lang w:val="it-IT"/>
        </w:rPr>
        <w:t>o</w:t>
      </w:r>
      <w:r w:rsidRPr="00BF559C">
        <w:rPr>
          <w:sz w:val="18"/>
          <w:szCs w:val="18"/>
          <w:lang w:val="it-IT"/>
        </w:rPr>
        <w:t xml:space="preserve">sito, come, ad esempio, la statua di Miti che ad Argo uccise colui che era stato causa della </w:t>
      </w:r>
      <w:r>
        <w:rPr>
          <w:sz w:val="18"/>
          <w:szCs w:val="18"/>
          <w:lang w:val="it-IT"/>
        </w:rPr>
        <w:t>m</w:t>
      </w:r>
      <w:r w:rsidRPr="00BF559C">
        <w:rPr>
          <w:sz w:val="18"/>
          <w:szCs w:val="18"/>
          <w:lang w:val="it-IT"/>
        </w:rPr>
        <w:t>orte di Miti, cadendogli addosso mentre assisteva a uno spettacolo. È probabile, infatti, che tali cose non accadano per caso, e quindi rendono nece</w:t>
      </w:r>
      <w:r>
        <w:rPr>
          <w:sz w:val="18"/>
          <w:szCs w:val="18"/>
          <w:lang w:val="it-IT"/>
        </w:rPr>
        <w:t>s</w:t>
      </w:r>
      <w:r w:rsidRPr="00BF559C">
        <w:rPr>
          <w:sz w:val="18"/>
          <w:szCs w:val="18"/>
          <w:lang w:val="it-IT"/>
        </w:rPr>
        <w:t xml:space="preserve">sariamente più belle le trame di questo genere” (Aristotele, </w:t>
      </w:r>
      <w:r w:rsidRPr="00E4669C">
        <w:rPr>
          <w:i/>
          <w:iCs/>
          <w:sz w:val="18"/>
          <w:szCs w:val="18"/>
          <w:lang w:val="it-IT"/>
        </w:rPr>
        <w:t>Poetica</w:t>
      </w:r>
      <w:r w:rsidRPr="00BF559C">
        <w:rPr>
          <w:sz w:val="18"/>
          <w:szCs w:val="18"/>
          <w:lang w:val="it-IT"/>
        </w:rPr>
        <w:t>, 1452a 7-10)</w:t>
      </w:r>
      <w:r w:rsidR="00E4669C">
        <w:rPr>
          <w:sz w:val="18"/>
          <w:szCs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05057370"/>
      <w:docPartObj>
        <w:docPartGallery w:val="Page Numbers (Top of Page)"/>
        <w:docPartUnique/>
      </w:docPartObj>
    </w:sdtPr>
    <w:sdtEndPr>
      <w:rPr>
        <w:rStyle w:val="Nmerodepgina"/>
      </w:rPr>
    </w:sdtEndPr>
    <w:sdtContent>
      <w:p w14:paraId="2A059197" w14:textId="001A9CD0" w:rsidR="003C0B74" w:rsidRDefault="003C0B74" w:rsidP="009D26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80F9CF8" w14:textId="77777777" w:rsidR="003C0B74" w:rsidRDefault="003C0B74" w:rsidP="003C0B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03908626"/>
      <w:docPartObj>
        <w:docPartGallery w:val="Page Numbers (Top of Page)"/>
        <w:docPartUnique/>
      </w:docPartObj>
    </w:sdtPr>
    <w:sdtEndPr>
      <w:rPr>
        <w:rStyle w:val="Nmerodepgina"/>
      </w:rPr>
    </w:sdtEndPr>
    <w:sdtContent>
      <w:p w14:paraId="25A39BB6" w14:textId="6DD53AE6" w:rsidR="003C0B74" w:rsidRDefault="003C0B74" w:rsidP="009D26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AD1973C" w14:textId="77777777" w:rsidR="003C0B74" w:rsidRDefault="003C0B74" w:rsidP="003C0B74">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72"/>
    <w:rsid w:val="00000EE7"/>
    <w:rsid w:val="000270B8"/>
    <w:rsid w:val="00084220"/>
    <w:rsid w:val="00086E5E"/>
    <w:rsid w:val="00087083"/>
    <w:rsid w:val="000A1202"/>
    <w:rsid w:val="000F1F0D"/>
    <w:rsid w:val="00144872"/>
    <w:rsid w:val="00182A55"/>
    <w:rsid w:val="002740D8"/>
    <w:rsid w:val="002D3469"/>
    <w:rsid w:val="00342210"/>
    <w:rsid w:val="003573EC"/>
    <w:rsid w:val="00367E87"/>
    <w:rsid w:val="003C0B74"/>
    <w:rsid w:val="003F7763"/>
    <w:rsid w:val="00405AF6"/>
    <w:rsid w:val="004401C8"/>
    <w:rsid w:val="00441B95"/>
    <w:rsid w:val="00451984"/>
    <w:rsid w:val="004A3972"/>
    <w:rsid w:val="0052191A"/>
    <w:rsid w:val="00530999"/>
    <w:rsid w:val="005772AD"/>
    <w:rsid w:val="00595492"/>
    <w:rsid w:val="00651C27"/>
    <w:rsid w:val="0065552F"/>
    <w:rsid w:val="00671C47"/>
    <w:rsid w:val="006B3F9B"/>
    <w:rsid w:val="006C2F3A"/>
    <w:rsid w:val="007734A7"/>
    <w:rsid w:val="007865D1"/>
    <w:rsid w:val="00786D72"/>
    <w:rsid w:val="007B7210"/>
    <w:rsid w:val="007D4E52"/>
    <w:rsid w:val="008916AA"/>
    <w:rsid w:val="009629DD"/>
    <w:rsid w:val="00964E1C"/>
    <w:rsid w:val="009D4D94"/>
    <w:rsid w:val="009D7824"/>
    <w:rsid w:val="009F097C"/>
    <w:rsid w:val="00A87E62"/>
    <w:rsid w:val="00BA4EA5"/>
    <w:rsid w:val="00BC7FF8"/>
    <w:rsid w:val="00BF559C"/>
    <w:rsid w:val="00CA4F39"/>
    <w:rsid w:val="00CC4279"/>
    <w:rsid w:val="00CD2BA2"/>
    <w:rsid w:val="00CF5507"/>
    <w:rsid w:val="00D14B9C"/>
    <w:rsid w:val="00D65F7D"/>
    <w:rsid w:val="00D9213B"/>
    <w:rsid w:val="00E41E7A"/>
    <w:rsid w:val="00E4669C"/>
    <w:rsid w:val="00E71DFC"/>
    <w:rsid w:val="00E82DC7"/>
    <w:rsid w:val="00F654B5"/>
    <w:rsid w:val="00FF7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B252015"/>
  <w15:chartTrackingRefBased/>
  <w15:docId w15:val="{9AAB8FFF-A0B4-F041-BDA0-860D0F1E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A3972"/>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A3972"/>
    <w:rPr>
      <w:rFonts w:ascii="Times New Roman" w:eastAsia="Times New Roman" w:hAnsi="Times New Roman" w:cs="Times New Roman"/>
      <w:b/>
      <w:bCs/>
      <w:sz w:val="36"/>
      <w:szCs w:val="36"/>
      <w:lang w:eastAsia="es-ES_tradnl"/>
    </w:rPr>
  </w:style>
  <w:style w:type="character" w:customStyle="1" w:styleId="apple-converted-space">
    <w:name w:val="apple-converted-space"/>
    <w:basedOn w:val="Fuentedeprrafopredeter"/>
    <w:rsid w:val="004A3972"/>
  </w:style>
  <w:style w:type="character" w:customStyle="1" w:styleId="jlqj4b">
    <w:name w:val="jlqj4b"/>
    <w:basedOn w:val="Fuentedeprrafopredeter"/>
    <w:rsid w:val="004A3972"/>
  </w:style>
  <w:style w:type="paragraph" w:styleId="Encabezado">
    <w:name w:val="header"/>
    <w:basedOn w:val="Normal"/>
    <w:link w:val="EncabezadoCar"/>
    <w:uiPriority w:val="99"/>
    <w:unhideWhenUsed/>
    <w:rsid w:val="003C0B74"/>
    <w:pPr>
      <w:tabs>
        <w:tab w:val="center" w:pos="4252"/>
        <w:tab w:val="right" w:pos="8504"/>
      </w:tabs>
    </w:pPr>
  </w:style>
  <w:style w:type="character" w:customStyle="1" w:styleId="EncabezadoCar">
    <w:name w:val="Encabezado Car"/>
    <w:basedOn w:val="Fuentedeprrafopredeter"/>
    <w:link w:val="Encabezado"/>
    <w:uiPriority w:val="99"/>
    <w:rsid w:val="003C0B74"/>
  </w:style>
  <w:style w:type="character" w:styleId="Nmerodepgina">
    <w:name w:val="page number"/>
    <w:basedOn w:val="Fuentedeprrafopredeter"/>
    <w:uiPriority w:val="99"/>
    <w:semiHidden/>
    <w:unhideWhenUsed/>
    <w:rsid w:val="003C0B74"/>
  </w:style>
  <w:style w:type="paragraph" w:styleId="Textonotapie">
    <w:name w:val="footnote text"/>
    <w:basedOn w:val="Normal"/>
    <w:link w:val="TextonotapieCar"/>
    <w:uiPriority w:val="99"/>
    <w:semiHidden/>
    <w:unhideWhenUsed/>
    <w:rsid w:val="00530999"/>
    <w:rPr>
      <w:sz w:val="20"/>
      <w:szCs w:val="20"/>
    </w:rPr>
  </w:style>
  <w:style w:type="character" w:customStyle="1" w:styleId="TextonotapieCar">
    <w:name w:val="Texto nota pie Car"/>
    <w:basedOn w:val="Fuentedeprrafopredeter"/>
    <w:link w:val="Textonotapie"/>
    <w:uiPriority w:val="99"/>
    <w:semiHidden/>
    <w:rsid w:val="00530999"/>
    <w:rPr>
      <w:sz w:val="20"/>
      <w:szCs w:val="20"/>
    </w:rPr>
  </w:style>
  <w:style w:type="character" w:styleId="Refdenotaalpie">
    <w:name w:val="footnote reference"/>
    <w:basedOn w:val="Fuentedeprrafopredeter"/>
    <w:uiPriority w:val="99"/>
    <w:semiHidden/>
    <w:unhideWhenUsed/>
    <w:rsid w:val="00530999"/>
    <w:rPr>
      <w:vertAlign w:val="superscript"/>
    </w:rPr>
  </w:style>
  <w:style w:type="character" w:customStyle="1" w:styleId="Ninguno">
    <w:name w:val="Ninguno"/>
    <w:rsid w:val="0053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220">
      <w:bodyDiv w:val="1"/>
      <w:marLeft w:val="0"/>
      <w:marRight w:val="0"/>
      <w:marTop w:val="0"/>
      <w:marBottom w:val="0"/>
      <w:divBdr>
        <w:top w:val="none" w:sz="0" w:space="0" w:color="auto"/>
        <w:left w:val="none" w:sz="0" w:space="0" w:color="auto"/>
        <w:bottom w:val="none" w:sz="0" w:space="0" w:color="auto"/>
        <w:right w:val="none" w:sz="0" w:space="0" w:color="auto"/>
      </w:divBdr>
      <w:divsChild>
        <w:div w:id="226651272">
          <w:marLeft w:val="0"/>
          <w:marRight w:val="0"/>
          <w:marTop w:val="60"/>
          <w:marBottom w:val="0"/>
          <w:divBdr>
            <w:top w:val="none" w:sz="0" w:space="0" w:color="auto"/>
            <w:left w:val="none" w:sz="0" w:space="0" w:color="auto"/>
            <w:bottom w:val="none" w:sz="0" w:space="0" w:color="auto"/>
            <w:right w:val="none" w:sz="0" w:space="0" w:color="auto"/>
          </w:divBdr>
        </w:div>
        <w:div w:id="124394952">
          <w:marLeft w:val="0"/>
          <w:marRight w:val="0"/>
          <w:marTop w:val="0"/>
          <w:marBottom w:val="0"/>
          <w:divBdr>
            <w:top w:val="none" w:sz="0" w:space="0" w:color="auto"/>
            <w:left w:val="none" w:sz="0" w:space="0" w:color="auto"/>
            <w:bottom w:val="none" w:sz="0" w:space="0" w:color="auto"/>
            <w:right w:val="none" w:sz="0" w:space="0" w:color="auto"/>
          </w:divBdr>
          <w:divsChild>
            <w:div w:id="480122284">
              <w:marLeft w:val="0"/>
              <w:marRight w:val="0"/>
              <w:marTop w:val="0"/>
              <w:marBottom w:val="0"/>
              <w:divBdr>
                <w:top w:val="none" w:sz="0" w:space="0" w:color="auto"/>
                <w:left w:val="none" w:sz="0" w:space="0" w:color="auto"/>
                <w:bottom w:val="none" w:sz="0" w:space="0" w:color="auto"/>
                <w:right w:val="none" w:sz="0" w:space="0" w:color="auto"/>
              </w:divBdr>
              <w:divsChild>
                <w:div w:id="11491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7219">
      <w:bodyDiv w:val="1"/>
      <w:marLeft w:val="0"/>
      <w:marRight w:val="0"/>
      <w:marTop w:val="0"/>
      <w:marBottom w:val="0"/>
      <w:divBdr>
        <w:top w:val="none" w:sz="0" w:space="0" w:color="auto"/>
        <w:left w:val="none" w:sz="0" w:space="0" w:color="auto"/>
        <w:bottom w:val="none" w:sz="0" w:space="0" w:color="auto"/>
        <w:right w:val="none" w:sz="0" w:space="0" w:color="auto"/>
      </w:divBdr>
      <w:divsChild>
        <w:div w:id="631714302">
          <w:marLeft w:val="0"/>
          <w:marRight w:val="0"/>
          <w:marTop w:val="60"/>
          <w:marBottom w:val="0"/>
          <w:divBdr>
            <w:top w:val="none" w:sz="0" w:space="0" w:color="auto"/>
            <w:left w:val="none" w:sz="0" w:space="0" w:color="auto"/>
            <w:bottom w:val="none" w:sz="0" w:space="0" w:color="auto"/>
            <w:right w:val="none" w:sz="0" w:space="0" w:color="auto"/>
          </w:divBdr>
        </w:div>
        <w:div w:id="422800388">
          <w:marLeft w:val="0"/>
          <w:marRight w:val="0"/>
          <w:marTop w:val="0"/>
          <w:marBottom w:val="0"/>
          <w:divBdr>
            <w:top w:val="none" w:sz="0" w:space="0" w:color="auto"/>
            <w:left w:val="none" w:sz="0" w:space="0" w:color="auto"/>
            <w:bottom w:val="none" w:sz="0" w:space="0" w:color="auto"/>
            <w:right w:val="none" w:sz="0" w:space="0" w:color="auto"/>
          </w:divBdr>
          <w:divsChild>
            <w:div w:id="1409888503">
              <w:marLeft w:val="0"/>
              <w:marRight w:val="0"/>
              <w:marTop w:val="0"/>
              <w:marBottom w:val="0"/>
              <w:divBdr>
                <w:top w:val="none" w:sz="0" w:space="0" w:color="auto"/>
                <w:left w:val="none" w:sz="0" w:space="0" w:color="auto"/>
                <w:bottom w:val="none" w:sz="0" w:space="0" w:color="auto"/>
                <w:right w:val="none" w:sz="0" w:space="0" w:color="auto"/>
              </w:divBdr>
              <w:divsChild>
                <w:div w:id="2125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1899">
      <w:bodyDiv w:val="1"/>
      <w:marLeft w:val="0"/>
      <w:marRight w:val="0"/>
      <w:marTop w:val="0"/>
      <w:marBottom w:val="0"/>
      <w:divBdr>
        <w:top w:val="none" w:sz="0" w:space="0" w:color="auto"/>
        <w:left w:val="none" w:sz="0" w:space="0" w:color="auto"/>
        <w:bottom w:val="none" w:sz="0" w:space="0" w:color="auto"/>
        <w:right w:val="none" w:sz="0" w:space="0" w:color="auto"/>
      </w:divBdr>
      <w:divsChild>
        <w:div w:id="1162964524">
          <w:marLeft w:val="0"/>
          <w:marRight w:val="0"/>
          <w:marTop w:val="60"/>
          <w:marBottom w:val="0"/>
          <w:divBdr>
            <w:top w:val="none" w:sz="0" w:space="0" w:color="auto"/>
            <w:left w:val="none" w:sz="0" w:space="0" w:color="auto"/>
            <w:bottom w:val="none" w:sz="0" w:space="0" w:color="auto"/>
            <w:right w:val="none" w:sz="0" w:space="0" w:color="auto"/>
          </w:divBdr>
        </w:div>
        <w:div w:id="982465692">
          <w:marLeft w:val="0"/>
          <w:marRight w:val="0"/>
          <w:marTop w:val="0"/>
          <w:marBottom w:val="0"/>
          <w:divBdr>
            <w:top w:val="none" w:sz="0" w:space="0" w:color="auto"/>
            <w:left w:val="none" w:sz="0" w:space="0" w:color="auto"/>
            <w:bottom w:val="none" w:sz="0" w:space="0" w:color="auto"/>
            <w:right w:val="none" w:sz="0" w:space="0" w:color="auto"/>
          </w:divBdr>
          <w:divsChild>
            <w:div w:id="1151209778">
              <w:marLeft w:val="0"/>
              <w:marRight w:val="0"/>
              <w:marTop w:val="0"/>
              <w:marBottom w:val="0"/>
              <w:divBdr>
                <w:top w:val="none" w:sz="0" w:space="0" w:color="auto"/>
                <w:left w:val="none" w:sz="0" w:space="0" w:color="auto"/>
                <w:bottom w:val="none" w:sz="0" w:space="0" w:color="auto"/>
                <w:right w:val="none" w:sz="0" w:space="0" w:color="auto"/>
              </w:divBdr>
              <w:divsChild>
                <w:div w:id="12286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2211">
      <w:bodyDiv w:val="1"/>
      <w:marLeft w:val="0"/>
      <w:marRight w:val="0"/>
      <w:marTop w:val="0"/>
      <w:marBottom w:val="0"/>
      <w:divBdr>
        <w:top w:val="none" w:sz="0" w:space="0" w:color="auto"/>
        <w:left w:val="none" w:sz="0" w:space="0" w:color="auto"/>
        <w:bottom w:val="none" w:sz="0" w:space="0" w:color="auto"/>
        <w:right w:val="none" w:sz="0" w:space="0" w:color="auto"/>
      </w:divBdr>
      <w:divsChild>
        <w:div w:id="914977201">
          <w:marLeft w:val="0"/>
          <w:marRight w:val="0"/>
          <w:marTop w:val="60"/>
          <w:marBottom w:val="0"/>
          <w:divBdr>
            <w:top w:val="none" w:sz="0" w:space="0" w:color="auto"/>
            <w:left w:val="none" w:sz="0" w:space="0" w:color="auto"/>
            <w:bottom w:val="none" w:sz="0" w:space="0" w:color="auto"/>
            <w:right w:val="none" w:sz="0" w:space="0" w:color="auto"/>
          </w:divBdr>
        </w:div>
        <w:div w:id="775171194">
          <w:marLeft w:val="0"/>
          <w:marRight w:val="0"/>
          <w:marTop w:val="0"/>
          <w:marBottom w:val="0"/>
          <w:divBdr>
            <w:top w:val="none" w:sz="0" w:space="0" w:color="auto"/>
            <w:left w:val="none" w:sz="0" w:space="0" w:color="auto"/>
            <w:bottom w:val="none" w:sz="0" w:space="0" w:color="auto"/>
            <w:right w:val="none" w:sz="0" w:space="0" w:color="auto"/>
          </w:divBdr>
          <w:divsChild>
            <w:div w:id="1425879798">
              <w:marLeft w:val="0"/>
              <w:marRight w:val="0"/>
              <w:marTop w:val="0"/>
              <w:marBottom w:val="0"/>
              <w:divBdr>
                <w:top w:val="none" w:sz="0" w:space="0" w:color="auto"/>
                <w:left w:val="none" w:sz="0" w:space="0" w:color="auto"/>
                <w:bottom w:val="none" w:sz="0" w:space="0" w:color="auto"/>
                <w:right w:val="none" w:sz="0" w:space="0" w:color="auto"/>
              </w:divBdr>
              <w:divsChild>
                <w:div w:id="9188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9562">
      <w:bodyDiv w:val="1"/>
      <w:marLeft w:val="0"/>
      <w:marRight w:val="0"/>
      <w:marTop w:val="0"/>
      <w:marBottom w:val="0"/>
      <w:divBdr>
        <w:top w:val="none" w:sz="0" w:space="0" w:color="auto"/>
        <w:left w:val="none" w:sz="0" w:space="0" w:color="auto"/>
        <w:bottom w:val="none" w:sz="0" w:space="0" w:color="auto"/>
        <w:right w:val="none" w:sz="0" w:space="0" w:color="auto"/>
      </w:divBdr>
      <w:divsChild>
        <w:div w:id="1216819357">
          <w:marLeft w:val="0"/>
          <w:marRight w:val="0"/>
          <w:marTop w:val="60"/>
          <w:marBottom w:val="0"/>
          <w:divBdr>
            <w:top w:val="none" w:sz="0" w:space="0" w:color="auto"/>
            <w:left w:val="none" w:sz="0" w:space="0" w:color="auto"/>
            <w:bottom w:val="none" w:sz="0" w:space="0" w:color="auto"/>
            <w:right w:val="none" w:sz="0" w:space="0" w:color="auto"/>
          </w:divBdr>
        </w:div>
        <w:div w:id="1549688150">
          <w:marLeft w:val="0"/>
          <w:marRight w:val="0"/>
          <w:marTop w:val="0"/>
          <w:marBottom w:val="0"/>
          <w:divBdr>
            <w:top w:val="none" w:sz="0" w:space="0" w:color="auto"/>
            <w:left w:val="none" w:sz="0" w:space="0" w:color="auto"/>
            <w:bottom w:val="none" w:sz="0" w:space="0" w:color="auto"/>
            <w:right w:val="none" w:sz="0" w:space="0" w:color="auto"/>
          </w:divBdr>
          <w:divsChild>
            <w:div w:id="237402640">
              <w:marLeft w:val="0"/>
              <w:marRight w:val="0"/>
              <w:marTop w:val="0"/>
              <w:marBottom w:val="0"/>
              <w:divBdr>
                <w:top w:val="none" w:sz="0" w:space="0" w:color="auto"/>
                <w:left w:val="none" w:sz="0" w:space="0" w:color="auto"/>
                <w:bottom w:val="none" w:sz="0" w:space="0" w:color="auto"/>
                <w:right w:val="none" w:sz="0" w:space="0" w:color="auto"/>
              </w:divBdr>
              <w:divsChild>
                <w:div w:id="212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357">
      <w:bodyDiv w:val="1"/>
      <w:marLeft w:val="0"/>
      <w:marRight w:val="0"/>
      <w:marTop w:val="0"/>
      <w:marBottom w:val="0"/>
      <w:divBdr>
        <w:top w:val="none" w:sz="0" w:space="0" w:color="auto"/>
        <w:left w:val="none" w:sz="0" w:space="0" w:color="auto"/>
        <w:bottom w:val="none" w:sz="0" w:space="0" w:color="auto"/>
        <w:right w:val="none" w:sz="0" w:space="0" w:color="auto"/>
      </w:divBdr>
      <w:divsChild>
        <w:div w:id="737703445">
          <w:marLeft w:val="0"/>
          <w:marRight w:val="0"/>
          <w:marTop w:val="60"/>
          <w:marBottom w:val="0"/>
          <w:divBdr>
            <w:top w:val="none" w:sz="0" w:space="0" w:color="auto"/>
            <w:left w:val="none" w:sz="0" w:space="0" w:color="auto"/>
            <w:bottom w:val="none" w:sz="0" w:space="0" w:color="auto"/>
            <w:right w:val="none" w:sz="0" w:space="0" w:color="auto"/>
          </w:divBdr>
        </w:div>
        <w:div w:id="1018653656">
          <w:marLeft w:val="0"/>
          <w:marRight w:val="0"/>
          <w:marTop w:val="0"/>
          <w:marBottom w:val="0"/>
          <w:divBdr>
            <w:top w:val="none" w:sz="0" w:space="0" w:color="auto"/>
            <w:left w:val="none" w:sz="0" w:space="0" w:color="auto"/>
            <w:bottom w:val="none" w:sz="0" w:space="0" w:color="auto"/>
            <w:right w:val="none" w:sz="0" w:space="0" w:color="auto"/>
          </w:divBdr>
          <w:divsChild>
            <w:div w:id="1308045814">
              <w:marLeft w:val="0"/>
              <w:marRight w:val="0"/>
              <w:marTop w:val="0"/>
              <w:marBottom w:val="0"/>
              <w:divBdr>
                <w:top w:val="none" w:sz="0" w:space="0" w:color="auto"/>
                <w:left w:val="none" w:sz="0" w:space="0" w:color="auto"/>
                <w:bottom w:val="none" w:sz="0" w:space="0" w:color="auto"/>
                <w:right w:val="none" w:sz="0" w:space="0" w:color="auto"/>
              </w:divBdr>
              <w:divsChild>
                <w:div w:id="5097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5217">
      <w:bodyDiv w:val="1"/>
      <w:marLeft w:val="0"/>
      <w:marRight w:val="0"/>
      <w:marTop w:val="0"/>
      <w:marBottom w:val="0"/>
      <w:divBdr>
        <w:top w:val="none" w:sz="0" w:space="0" w:color="auto"/>
        <w:left w:val="none" w:sz="0" w:space="0" w:color="auto"/>
        <w:bottom w:val="none" w:sz="0" w:space="0" w:color="auto"/>
        <w:right w:val="none" w:sz="0" w:space="0" w:color="auto"/>
      </w:divBdr>
      <w:divsChild>
        <w:div w:id="1466966199">
          <w:marLeft w:val="0"/>
          <w:marRight w:val="0"/>
          <w:marTop w:val="60"/>
          <w:marBottom w:val="0"/>
          <w:divBdr>
            <w:top w:val="none" w:sz="0" w:space="0" w:color="auto"/>
            <w:left w:val="none" w:sz="0" w:space="0" w:color="auto"/>
            <w:bottom w:val="none" w:sz="0" w:space="0" w:color="auto"/>
            <w:right w:val="none" w:sz="0" w:space="0" w:color="auto"/>
          </w:divBdr>
        </w:div>
        <w:div w:id="1929843009">
          <w:marLeft w:val="0"/>
          <w:marRight w:val="0"/>
          <w:marTop w:val="0"/>
          <w:marBottom w:val="0"/>
          <w:divBdr>
            <w:top w:val="none" w:sz="0" w:space="0" w:color="auto"/>
            <w:left w:val="none" w:sz="0" w:space="0" w:color="auto"/>
            <w:bottom w:val="none" w:sz="0" w:space="0" w:color="auto"/>
            <w:right w:val="none" w:sz="0" w:space="0" w:color="auto"/>
          </w:divBdr>
          <w:divsChild>
            <w:div w:id="448622549">
              <w:marLeft w:val="0"/>
              <w:marRight w:val="0"/>
              <w:marTop w:val="0"/>
              <w:marBottom w:val="0"/>
              <w:divBdr>
                <w:top w:val="none" w:sz="0" w:space="0" w:color="auto"/>
                <w:left w:val="none" w:sz="0" w:space="0" w:color="auto"/>
                <w:bottom w:val="none" w:sz="0" w:space="0" w:color="auto"/>
                <w:right w:val="none" w:sz="0" w:space="0" w:color="auto"/>
              </w:divBdr>
              <w:divsChild>
                <w:div w:id="275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7693</Words>
  <Characters>42312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García-Noblejas</dc:creator>
  <cp:keywords/>
  <dc:description/>
  <cp:lastModifiedBy>Juan José García-Noblejas</cp:lastModifiedBy>
  <cp:revision>2</cp:revision>
  <dcterms:created xsi:type="dcterms:W3CDTF">2021-04-28T14:33:00Z</dcterms:created>
  <dcterms:modified xsi:type="dcterms:W3CDTF">2021-04-28T14:33:00Z</dcterms:modified>
</cp:coreProperties>
</file>