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C29FB" w14:textId="080BA51B" w:rsidR="009B3568" w:rsidRDefault="00500870" w:rsidP="00190281">
      <w:p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POSSIBILI TEMI DI ELABORATI</w:t>
      </w:r>
    </w:p>
    <w:p w14:paraId="60982284" w14:textId="77777777" w:rsidR="00AA32BB" w:rsidRDefault="00AA32BB" w:rsidP="00190281">
      <w:pPr>
        <w:jc w:val="both"/>
        <w:rPr>
          <w:rFonts w:ascii="Times New Roman" w:hAnsi="Times New Roman"/>
          <w:kern w:val="1"/>
        </w:rPr>
      </w:pPr>
    </w:p>
    <w:p w14:paraId="41C9BB99" w14:textId="477117E4" w:rsidR="00500870" w:rsidRDefault="00B31C9D" w:rsidP="00190281">
      <w:p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F</w:t>
      </w:r>
      <w:r w:rsidR="00EA1EBF">
        <w:rPr>
          <w:rFonts w:ascii="Times New Roman" w:hAnsi="Times New Roman"/>
          <w:kern w:val="1"/>
        </w:rPr>
        <w:t>i</w:t>
      </w:r>
      <w:r w:rsidR="00846173">
        <w:rPr>
          <w:rFonts w:ascii="Times New Roman" w:hAnsi="Times New Roman"/>
          <w:kern w:val="1"/>
        </w:rPr>
        <w:t>l</w:t>
      </w:r>
      <w:r w:rsidR="00EA1EBF">
        <w:rPr>
          <w:rFonts w:ascii="Times New Roman" w:hAnsi="Times New Roman"/>
          <w:kern w:val="1"/>
        </w:rPr>
        <w:t>osofia</w:t>
      </w:r>
      <w:r>
        <w:rPr>
          <w:rFonts w:ascii="Times New Roman" w:hAnsi="Times New Roman"/>
          <w:kern w:val="1"/>
        </w:rPr>
        <w:t>:</w:t>
      </w:r>
    </w:p>
    <w:p w14:paraId="3F5264B0" w14:textId="6FE6B9AC" w:rsidR="00500870" w:rsidRPr="00500870" w:rsidRDefault="00500870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proofErr w:type="gramStart"/>
      <w:r w:rsidRPr="00500870">
        <w:rPr>
          <w:rFonts w:ascii="Times New Roman" w:hAnsi="Times New Roman"/>
          <w:kern w:val="1"/>
        </w:rPr>
        <w:t>sintetizzare</w:t>
      </w:r>
      <w:proofErr w:type="gramEnd"/>
      <w:r w:rsidRPr="00500870">
        <w:rPr>
          <w:rFonts w:ascii="Times New Roman" w:hAnsi="Times New Roman"/>
          <w:kern w:val="1"/>
        </w:rPr>
        <w:t xml:space="preserve"> la concezione sul lavoro di Platone, traendola dal libro: </w:t>
      </w:r>
      <w:r w:rsidRPr="00846173">
        <w:rPr>
          <w:rFonts w:ascii="Times New Roman" w:hAnsi="Times New Roman"/>
          <w:i/>
          <w:kern w:val="1"/>
        </w:rPr>
        <w:t>Platone e le tecniche</w:t>
      </w:r>
      <w:r w:rsidRPr="00500870">
        <w:rPr>
          <w:rFonts w:ascii="Times New Roman" w:hAnsi="Times New Roman"/>
          <w:kern w:val="1"/>
        </w:rPr>
        <w:t>, di Giuseppe Cambiano (il libro si trova nella nostra biblioteca).</w:t>
      </w:r>
    </w:p>
    <w:p w14:paraId="732EBEA9" w14:textId="2E34847A" w:rsidR="00500870" w:rsidRDefault="00500870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M. Crawford, </w:t>
      </w:r>
      <w:r w:rsidRPr="00CB2F7D">
        <w:rPr>
          <w:rFonts w:ascii="Times New Roman" w:hAnsi="Times New Roman"/>
          <w:i/>
          <w:kern w:val="1"/>
        </w:rPr>
        <w:t>Il lavoro manuale come medicina dell’anim</w:t>
      </w:r>
      <w:r w:rsidR="00CB2F7D" w:rsidRPr="00CB2F7D">
        <w:rPr>
          <w:rFonts w:ascii="Times New Roman" w:hAnsi="Times New Roman"/>
          <w:i/>
          <w:kern w:val="1"/>
        </w:rPr>
        <w:t>a</w:t>
      </w:r>
      <w:r w:rsidR="00CB2F7D">
        <w:rPr>
          <w:rFonts w:ascii="Times New Roman" w:hAnsi="Times New Roman"/>
          <w:kern w:val="1"/>
        </w:rPr>
        <w:t>: sinteti</w:t>
      </w:r>
      <w:r>
        <w:rPr>
          <w:rFonts w:ascii="Times New Roman" w:hAnsi="Times New Roman"/>
          <w:kern w:val="1"/>
        </w:rPr>
        <w:t>z</w:t>
      </w:r>
      <w:r w:rsidR="00CB2F7D">
        <w:rPr>
          <w:rFonts w:ascii="Times New Roman" w:hAnsi="Times New Roman"/>
          <w:kern w:val="1"/>
        </w:rPr>
        <w:t>z</w:t>
      </w:r>
      <w:r>
        <w:rPr>
          <w:rFonts w:ascii="Times New Roman" w:hAnsi="Times New Roman"/>
          <w:kern w:val="1"/>
        </w:rPr>
        <w:t xml:space="preserve">are </w:t>
      </w:r>
      <w:r w:rsidR="00CB2F7D">
        <w:rPr>
          <w:rFonts w:ascii="Times New Roman" w:hAnsi="Times New Roman"/>
          <w:kern w:val="1"/>
        </w:rPr>
        <w:t>le riflessioni principali dell’autore</w:t>
      </w:r>
      <w:r w:rsidRPr="00500870">
        <w:rPr>
          <w:rFonts w:ascii="Times New Roman" w:hAnsi="Times New Roman"/>
          <w:kern w:val="1"/>
        </w:rPr>
        <w:t xml:space="preserve"> </w:t>
      </w:r>
      <w:r w:rsidR="00CB2F7D">
        <w:rPr>
          <w:rFonts w:ascii="Times New Roman" w:hAnsi="Times New Roman"/>
          <w:kern w:val="1"/>
        </w:rPr>
        <w:t>(posso prestare il testo).</w:t>
      </w:r>
    </w:p>
    <w:p w14:paraId="46CC9D2B" w14:textId="6E163DA0" w:rsidR="00CB2F7D" w:rsidRDefault="00CB2F7D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M. Weber, </w:t>
      </w:r>
      <w:r w:rsidRPr="00846173">
        <w:rPr>
          <w:rFonts w:ascii="Times New Roman" w:hAnsi="Times New Roman"/>
          <w:i/>
          <w:kern w:val="1"/>
        </w:rPr>
        <w:t>L’etica protestante e lo spirito del capitalismo</w:t>
      </w:r>
      <w:r>
        <w:rPr>
          <w:rFonts w:ascii="Times New Roman" w:hAnsi="Times New Roman"/>
          <w:kern w:val="1"/>
        </w:rPr>
        <w:t xml:space="preserve">: </w:t>
      </w:r>
      <w:r w:rsidR="00846173">
        <w:rPr>
          <w:rFonts w:ascii="Times New Roman" w:hAnsi="Times New Roman"/>
          <w:kern w:val="1"/>
        </w:rPr>
        <w:t xml:space="preserve">farne una </w:t>
      </w:r>
      <w:r>
        <w:rPr>
          <w:rFonts w:ascii="Times New Roman" w:hAnsi="Times New Roman"/>
          <w:kern w:val="1"/>
        </w:rPr>
        <w:t>sintesi critica (posso prestare il testo).</w:t>
      </w:r>
    </w:p>
    <w:p w14:paraId="3CFDD7B9" w14:textId="344144EA" w:rsidR="00CB2F7D" w:rsidRDefault="00CB2F7D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proofErr w:type="spellStart"/>
      <w:r>
        <w:rPr>
          <w:rFonts w:ascii="Times New Roman" w:hAnsi="Times New Roman"/>
          <w:kern w:val="1"/>
        </w:rPr>
        <w:t>Mikael</w:t>
      </w:r>
      <w:proofErr w:type="spellEnd"/>
      <w:r>
        <w:rPr>
          <w:rFonts w:ascii="Times New Roman" w:hAnsi="Times New Roman"/>
          <w:kern w:val="1"/>
        </w:rPr>
        <w:t xml:space="preserve"> </w:t>
      </w:r>
      <w:proofErr w:type="spellStart"/>
      <w:r>
        <w:rPr>
          <w:rFonts w:ascii="Times New Roman" w:hAnsi="Times New Roman"/>
          <w:kern w:val="1"/>
        </w:rPr>
        <w:t>Labbé</w:t>
      </w:r>
      <w:proofErr w:type="spellEnd"/>
      <w:r>
        <w:rPr>
          <w:rFonts w:ascii="Times New Roman" w:hAnsi="Times New Roman"/>
          <w:kern w:val="1"/>
        </w:rPr>
        <w:t xml:space="preserve">, </w:t>
      </w:r>
      <w:r w:rsidRPr="00CB2F7D">
        <w:rPr>
          <w:rFonts w:ascii="Times New Roman" w:hAnsi="Times New Roman"/>
          <w:i/>
          <w:kern w:val="1"/>
        </w:rPr>
        <w:t>La</w:t>
      </w:r>
      <w:r>
        <w:rPr>
          <w:rFonts w:ascii="Times New Roman" w:hAnsi="Times New Roman"/>
          <w:i/>
          <w:kern w:val="1"/>
        </w:rPr>
        <w:t xml:space="preserve"> </w:t>
      </w:r>
      <w:proofErr w:type="spellStart"/>
      <w:r>
        <w:rPr>
          <w:rFonts w:ascii="Times New Roman" w:hAnsi="Times New Roman"/>
          <w:i/>
          <w:kern w:val="1"/>
        </w:rPr>
        <w:t>notion</w:t>
      </w:r>
      <w:proofErr w:type="spellEnd"/>
      <w:r>
        <w:rPr>
          <w:rFonts w:ascii="Times New Roman" w:hAnsi="Times New Roman"/>
          <w:i/>
          <w:kern w:val="1"/>
        </w:rPr>
        <w:t xml:space="preserve"> de </w:t>
      </w:r>
      <w:proofErr w:type="spellStart"/>
      <w:r>
        <w:rPr>
          <w:rFonts w:ascii="Times New Roman" w:hAnsi="Times New Roman"/>
          <w:i/>
          <w:kern w:val="1"/>
        </w:rPr>
        <w:t>trav</w:t>
      </w:r>
      <w:r w:rsidR="00EA1EBF">
        <w:rPr>
          <w:rFonts w:ascii="Times New Roman" w:hAnsi="Times New Roman"/>
          <w:i/>
          <w:kern w:val="1"/>
        </w:rPr>
        <w:t>a</w:t>
      </w:r>
      <w:r>
        <w:rPr>
          <w:rFonts w:ascii="Times New Roman" w:hAnsi="Times New Roman"/>
          <w:i/>
          <w:kern w:val="1"/>
        </w:rPr>
        <w:t>il</w:t>
      </w:r>
      <w:proofErr w:type="spellEnd"/>
      <w:r>
        <w:rPr>
          <w:rFonts w:ascii="Times New Roman" w:hAnsi="Times New Roman"/>
          <w:i/>
          <w:kern w:val="1"/>
        </w:rPr>
        <w:t xml:space="preserve"> </w:t>
      </w:r>
      <w:proofErr w:type="spellStart"/>
      <w:r>
        <w:rPr>
          <w:rFonts w:ascii="Times New Roman" w:hAnsi="Times New Roman"/>
          <w:i/>
          <w:kern w:val="1"/>
        </w:rPr>
        <w:t>c</w:t>
      </w:r>
      <w:r w:rsidRPr="00CB2F7D">
        <w:rPr>
          <w:rFonts w:ascii="Times New Roman" w:hAnsi="Times New Roman"/>
          <w:i/>
          <w:kern w:val="1"/>
        </w:rPr>
        <w:t>h</w:t>
      </w:r>
      <w:r>
        <w:rPr>
          <w:rFonts w:ascii="Times New Roman" w:hAnsi="Times New Roman"/>
          <w:i/>
          <w:kern w:val="1"/>
        </w:rPr>
        <w:t>ez</w:t>
      </w:r>
      <w:proofErr w:type="spellEnd"/>
      <w:r>
        <w:rPr>
          <w:rFonts w:ascii="Times New Roman" w:hAnsi="Times New Roman"/>
          <w:i/>
          <w:kern w:val="1"/>
        </w:rPr>
        <w:t xml:space="preserve"> S</w:t>
      </w:r>
      <w:r w:rsidRPr="00CB2F7D">
        <w:rPr>
          <w:rFonts w:ascii="Times New Roman" w:hAnsi="Times New Roman"/>
          <w:i/>
          <w:kern w:val="1"/>
        </w:rPr>
        <w:t>imone Weil</w:t>
      </w:r>
      <w:r>
        <w:rPr>
          <w:rFonts w:ascii="Times New Roman" w:hAnsi="Times New Roman"/>
          <w:kern w:val="1"/>
        </w:rPr>
        <w:t xml:space="preserve"> (posso prestare il testo, in francese)</w:t>
      </w:r>
      <w:r w:rsidR="00EA1EBF">
        <w:rPr>
          <w:rFonts w:ascii="Times New Roman" w:hAnsi="Times New Roman"/>
          <w:kern w:val="1"/>
        </w:rPr>
        <w:t>.</w:t>
      </w:r>
    </w:p>
    <w:p w14:paraId="145B474C" w14:textId="18DA59F1" w:rsidR="00846173" w:rsidRDefault="003640D7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proofErr w:type="gramStart"/>
      <w:r>
        <w:rPr>
          <w:rFonts w:ascii="Times New Roman" w:hAnsi="Times New Roman"/>
          <w:kern w:val="1"/>
        </w:rPr>
        <w:t xml:space="preserve">Oppure, </w:t>
      </w:r>
      <w:r w:rsidRPr="003640D7">
        <w:rPr>
          <w:rFonts w:ascii="Times New Roman" w:hAnsi="Times New Roman"/>
          <w:i/>
          <w:kern w:val="1"/>
        </w:rPr>
        <w:t>Simo</w:t>
      </w:r>
      <w:r w:rsidR="00846173" w:rsidRPr="003640D7">
        <w:rPr>
          <w:rFonts w:ascii="Times New Roman" w:hAnsi="Times New Roman"/>
          <w:i/>
          <w:kern w:val="1"/>
        </w:rPr>
        <w:t>n</w:t>
      </w:r>
      <w:r w:rsidRPr="003640D7">
        <w:rPr>
          <w:rFonts w:ascii="Times New Roman" w:hAnsi="Times New Roman"/>
          <w:i/>
          <w:kern w:val="1"/>
        </w:rPr>
        <w:t>e Weil:</w:t>
      </w:r>
      <w:r>
        <w:rPr>
          <w:rFonts w:ascii="Times New Roman" w:hAnsi="Times New Roman"/>
          <w:kern w:val="1"/>
        </w:rPr>
        <w:t xml:space="preserve"> </w:t>
      </w:r>
      <w:r w:rsidRPr="003640D7">
        <w:rPr>
          <w:rFonts w:ascii="Times New Roman" w:hAnsi="Times New Roman"/>
          <w:i/>
          <w:kern w:val="1"/>
        </w:rPr>
        <w:t>U</w:t>
      </w:r>
      <w:r>
        <w:rPr>
          <w:rFonts w:ascii="Times New Roman" w:hAnsi="Times New Roman"/>
          <w:i/>
          <w:kern w:val="1"/>
        </w:rPr>
        <w:t xml:space="preserve">ne </w:t>
      </w:r>
      <w:proofErr w:type="spellStart"/>
      <w:r>
        <w:rPr>
          <w:rFonts w:ascii="Times New Roman" w:hAnsi="Times New Roman"/>
          <w:i/>
          <w:kern w:val="1"/>
        </w:rPr>
        <w:t>philosophie</w:t>
      </w:r>
      <w:proofErr w:type="spellEnd"/>
      <w:r>
        <w:rPr>
          <w:rFonts w:ascii="Times New Roman" w:hAnsi="Times New Roman"/>
          <w:i/>
          <w:kern w:val="1"/>
        </w:rPr>
        <w:t xml:space="preserve"> </w:t>
      </w:r>
      <w:proofErr w:type="spellStart"/>
      <w:r>
        <w:rPr>
          <w:rFonts w:ascii="Times New Roman" w:hAnsi="Times New Roman"/>
          <w:i/>
          <w:kern w:val="1"/>
        </w:rPr>
        <w:t>du</w:t>
      </w:r>
      <w:proofErr w:type="spellEnd"/>
      <w:r>
        <w:rPr>
          <w:rFonts w:ascii="Times New Roman" w:hAnsi="Times New Roman"/>
          <w:i/>
          <w:kern w:val="1"/>
        </w:rPr>
        <w:t xml:space="preserve"> </w:t>
      </w:r>
      <w:proofErr w:type="spellStart"/>
      <w:r>
        <w:rPr>
          <w:rFonts w:ascii="Times New Roman" w:hAnsi="Times New Roman"/>
          <w:i/>
          <w:kern w:val="1"/>
        </w:rPr>
        <w:t>trav</w:t>
      </w:r>
      <w:r w:rsidR="00846173" w:rsidRPr="003640D7">
        <w:rPr>
          <w:rFonts w:ascii="Times New Roman" w:hAnsi="Times New Roman"/>
          <w:i/>
          <w:kern w:val="1"/>
        </w:rPr>
        <w:t>a</w:t>
      </w:r>
      <w:r>
        <w:rPr>
          <w:rFonts w:ascii="Times New Roman" w:hAnsi="Times New Roman"/>
          <w:i/>
          <w:kern w:val="1"/>
        </w:rPr>
        <w:t>i</w:t>
      </w:r>
      <w:r w:rsidR="00846173" w:rsidRPr="003640D7">
        <w:rPr>
          <w:rFonts w:ascii="Times New Roman" w:hAnsi="Times New Roman"/>
          <w:i/>
          <w:kern w:val="1"/>
        </w:rPr>
        <w:t>l</w:t>
      </w:r>
      <w:proofErr w:type="spellEnd"/>
      <w:r>
        <w:rPr>
          <w:rFonts w:ascii="Times New Roman" w:hAnsi="Times New Roman"/>
          <w:kern w:val="1"/>
        </w:rPr>
        <w:t xml:space="preserve"> di R. </w:t>
      </w:r>
      <w:proofErr w:type="spellStart"/>
      <w:r>
        <w:rPr>
          <w:rFonts w:ascii="Times New Roman" w:hAnsi="Times New Roman"/>
          <w:kern w:val="1"/>
        </w:rPr>
        <w:t>C</w:t>
      </w:r>
      <w:r w:rsidR="00846173">
        <w:rPr>
          <w:rFonts w:ascii="Times New Roman" w:hAnsi="Times New Roman"/>
          <w:kern w:val="1"/>
        </w:rPr>
        <w:t>h</w:t>
      </w:r>
      <w:r>
        <w:rPr>
          <w:rFonts w:ascii="Times New Roman" w:hAnsi="Times New Roman"/>
          <w:kern w:val="1"/>
        </w:rPr>
        <w:t>e</w:t>
      </w:r>
      <w:r w:rsidR="00846173">
        <w:rPr>
          <w:rFonts w:ascii="Times New Roman" w:hAnsi="Times New Roman"/>
          <w:kern w:val="1"/>
        </w:rPr>
        <w:t>navier</w:t>
      </w:r>
      <w:proofErr w:type="spellEnd"/>
      <w:r w:rsidR="00846173">
        <w:rPr>
          <w:rFonts w:ascii="Times New Roman" w:hAnsi="Times New Roman"/>
          <w:kern w:val="1"/>
        </w:rPr>
        <w:t xml:space="preserve"> (testo in francese: posso prestarlo).</w:t>
      </w:r>
      <w:proofErr w:type="gramEnd"/>
      <w:r w:rsidR="00846173">
        <w:rPr>
          <w:rFonts w:ascii="Times New Roman" w:hAnsi="Times New Roman"/>
          <w:kern w:val="1"/>
        </w:rPr>
        <w:t xml:space="preserve"> Il volume è consistente: si può fare anche un lavoro di squadra</w:t>
      </w:r>
      <w:r>
        <w:rPr>
          <w:rFonts w:ascii="Times New Roman" w:hAnsi="Times New Roman"/>
          <w:kern w:val="1"/>
        </w:rPr>
        <w:t>,</w:t>
      </w:r>
      <w:r w:rsidR="00B31C9D">
        <w:rPr>
          <w:rFonts w:ascii="Times New Roman" w:hAnsi="Times New Roman"/>
          <w:kern w:val="1"/>
        </w:rPr>
        <w:t xml:space="preserve"> in due o tre (ognuno elabora quattro/cinque cartelle</w:t>
      </w:r>
      <w:proofErr w:type="gramStart"/>
      <w:r w:rsidR="00B31C9D">
        <w:rPr>
          <w:rFonts w:ascii="Times New Roman" w:hAnsi="Times New Roman"/>
          <w:kern w:val="1"/>
        </w:rPr>
        <w:t>)</w:t>
      </w:r>
      <w:proofErr w:type="gramEnd"/>
    </w:p>
    <w:p w14:paraId="3C10C4D8" w14:textId="37576D25" w:rsidR="00EA1EBF" w:rsidRDefault="00EA1EBF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Antonio Malo, </w:t>
      </w:r>
      <w:r w:rsidRPr="00846173">
        <w:rPr>
          <w:rFonts w:ascii="Times New Roman" w:hAnsi="Times New Roman"/>
          <w:i/>
          <w:kern w:val="1"/>
        </w:rPr>
        <w:t>Il senso antropologico dell’azione</w:t>
      </w:r>
      <w:r>
        <w:rPr>
          <w:rFonts w:ascii="Times New Roman" w:hAnsi="Times New Roman"/>
          <w:kern w:val="1"/>
        </w:rPr>
        <w:t xml:space="preserve"> (si parla del lavoro dal capitolo terzo alla fine). </w:t>
      </w:r>
      <w:r w:rsidR="003640D7">
        <w:rPr>
          <w:rFonts w:ascii="Times New Roman" w:hAnsi="Times New Roman"/>
          <w:kern w:val="1"/>
        </w:rPr>
        <w:t>Il libro si trova in biblioteca</w:t>
      </w:r>
      <w:r>
        <w:rPr>
          <w:rFonts w:ascii="Times New Roman" w:hAnsi="Times New Roman"/>
          <w:kern w:val="1"/>
        </w:rPr>
        <w:t xml:space="preserve"> (è una riflessione antropologica</w:t>
      </w:r>
      <w:r w:rsidR="00846173">
        <w:rPr>
          <w:rFonts w:ascii="Times New Roman" w:hAnsi="Times New Roman"/>
          <w:kern w:val="1"/>
        </w:rPr>
        <w:t xml:space="preserve"> anche</w:t>
      </w:r>
      <w:r>
        <w:rPr>
          <w:rFonts w:ascii="Times New Roman" w:hAnsi="Times New Roman"/>
          <w:kern w:val="1"/>
        </w:rPr>
        <w:t xml:space="preserve"> sul lavoro).</w:t>
      </w:r>
    </w:p>
    <w:p w14:paraId="2F36F5F9" w14:textId="5925A5EC" w:rsidR="00EA1EBF" w:rsidRDefault="00EA1EBF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Richard </w:t>
      </w:r>
      <w:proofErr w:type="spellStart"/>
      <w:r>
        <w:rPr>
          <w:rFonts w:ascii="Times New Roman" w:hAnsi="Times New Roman"/>
          <w:kern w:val="1"/>
        </w:rPr>
        <w:t>Sennet</w:t>
      </w:r>
      <w:proofErr w:type="spellEnd"/>
      <w:r>
        <w:rPr>
          <w:rFonts w:ascii="Times New Roman" w:hAnsi="Times New Roman"/>
          <w:kern w:val="1"/>
        </w:rPr>
        <w:t xml:space="preserve">, </w:t>
      </w:r>
      <w:r w:rsidR="006364CA" w:rsidRPr="00846173">
        <w:rPr>
          <w:rFonts w:ascii="Times New Roman" w:hAnsi="Times New Roman"/>
          <w:i/>
          <w:kern w:val="1"/>
        </w:rPr>
        <w:t>L’uomo artigiano</w:t>
      </w:r>
      <w:r w:rsidR="006364CA">
        <w:rPr>
          <w:rFonts w:ascii="Times New Roman" w:hAnsi="Times New Roman"/>
          <w:kern w:val="1"/>
        </w:rPr>
        <w:t>, sintetizzare i pensieri più rilevanti dell’autore</w:t>
      </w:r>
      <w:r w:rsidR="00846173">
        <w:rPr>
          <w:rFonts w:ascii="Times New Roman" w:hAnsi="Times New Roman"/>
          <w:kern w:val="1"/>
        </w:rPr>
        <w:t xml:space="preserve">, discepolo critico di </w:t>
      </w:r>
      <w:proofErr w:type="spellStart"/>
      <w:r w:rsidR="00846173">
        <w:rPr>
          <w:rFonts w:ascii="Times New Roman" w:hAnsi="Times New Roman"/>
          <w:kern w:val="1"/>
        </w:rPr>
        <w:t>Hannah</w:t>
      </w:r>
      <w:proofErr w:type="spellEnd"/>
      <w:r w:rsidR="00846173">
        <w:rPr>
          <w:rFonts w:ascii="Times New Roman" w:hAnsi="Times New Roman"/>
          <w:kern w:val="1"/>
        </w:rPr>
        <w:t xml:space="preserve"> </w:t>
      </w:r>
      <w:proofErr w:type="spellStart"/>
      <w:r w:rsidR="00846173">
        <w:rPr>
          <w:rFonts w:ascii="Times New Roman" w:hAnsi="Times New Roman"/>
          <w:kern w:val="1"/>
        </w:rPr>
        <w:t>Arendt</w:t>
      </w:r>
      <w:proofErr w:type="spellEnd"/>
      <w:r w:rsidR="006364CA">
        <w:rPr>
          <w:rFonts w:ascii="Times New Roman" w:hAnsi="Times New Roman"/>
          <w:kern w:val="1"/>
        </w:rPr>
        <w:t xml:space="preserve"> (il libro si trova in biblioteca sia in italiano, che nell’originale inglese</w:t>
      </w:r>
      <w:r w:rsidR="00846173">
        <w:rPr>
          <w:rFonts w:ascii="Times New Roman" w:hAnsi="Times New Roman"/>
          <w:kern w:val="1"/>
        </w:rPr>
        <w:t xml:space="preserve">: </w:t>
      </w:r>
      <w:r w:rsidR="00846173" w:rsidRPr="00846173">
        <w:rPr>
          <w:rFonts w:ascii="Times New Roman" w:hAnsi="Times New Roman"/>
          <w:i/>
          <w:kern w:val="1"/>
        </w:rPr>
        <w:t xml:space="preserve">The </w:t>
      </w:r>
      <w:proofErr w:type="spellStart"/>
      <w:r w:rsidR="00846173" w:rsidRPr="00846173">
        <w:rPr>
          <w:rFonts w:ascii="Times New Roman" w:hAnsi="Times New Roman"/>
          <w:i/>
          <w:kern w:val="1"/>
        </w:rPr>
        <w:t>Kraftsman</w:t>
      </w:r>
      <w:proofErr w:type="spellEnd"/>
      <w:r w:rsidR="006364CA">
        <w:rPr>
          <w:rFonts w:ascii="Times New Roman" w:hAnsi="Times New Roman"/>
          <w:kern w:val="1"/>
        </w:rPr>
        <w:t>)</w:t>
      </w:r>
      <w:r w:rsidR="00627613">
        <w:rPr>
          <w:rFonts w:ascii="Times New Roman" w:hAnsi="Times New Roman"/>
          <w:kern w:val="1"/>
        </w:rPr>
        <w:t>.</w:t>
      </w:r>
    </w:p>
    <w:p w14:paraId="516B278A" w14:textId="2AC8F8D7" w:rsidR="00846173" w:rsidRDefault="00846173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r w:rsidRPr="003640D7">
        <w:rPr>
          <w:rFonts w:ascii="Times New Roman" w:hAnsi="Times New Roman"/>
          <w:i/>
          <w:kern w:val="1"/>
        </w:rPr>
        <w:t>Sulla tecnica</w:t>
      </w:r>
      <w:r>
        <w:rPr>
          <w:rFonts w:ascii="Times New Roman" w:hAnsi="Times New Roman"/>
          <w:kern w:val="1"/>
        </w:rPr>
        <w:t xml:space="preserve">, di </w:t>
      </w:r>
      <w:proofErr w:type="spellStart"/>
      <w:r>
        <w:rPr>
          <w:rFonts w:ascii="Times New Roman" w:hAnsi="Times New Roman"/>
          <w:kern w:val="1"/>
        </w:rPr>
        <w:t>Heidegger</w:t>
      </w:r>
      <w:proofErr w:type="spellEnd"/>
      <w:r w:rsidR="003640D7">
        <w:rPr>
          <w:rFonts w:ascii="Times New Roman" w:hAnsi="Times New Roman"/>
          <w:kern w:val="1"/>
        </w:rPr>
        <w:t xml:space="preserve"> (acquisto on line costa 8,54 euro)</w:t>
      </w:r>
      <w:r>
        <w:rPr>
          <w:rFonts w:ascii="Times New Roman" w:hAnsi="Times New Roman"/>
          <w:kern w:val="1"/>
        </w:rPr>
        <w:t>: una meditazione sui rischi della tecnica (si trova in biblioteca</w:t>
      </w:r>
      <w:r w:rsidR="003640D7">
        <w:rPr>
          <w:rFonts w:ascii="Times New Roman" w:hAnsi="Times New Roman"/>
          <w:kern w:val="1"/>
        </w:rPr>
        <w:t xml:space="preserve"> un libro che contiene anche la critica heideggeriana alla tecnica, a cura di Tommaso </w:t>
      </w:r>
      <w:proofErr w:type="spellStart"/>
      <w:r w:rsidR="003640D7">
        <w:rPr>
          <w:rFonts w:ascii="Times New Roman" w:hAnsi="Times New Roman"/>
          <w:kern w:val="1"/>
        </w:rPr>
        <w:t>Scappini</w:t>
      </w:r>
      <w:proofErr w:type="spellEnd"/>
      <w:r>
        <w:rPr>
          <w:rFonts w:ascii="Times New Roman" w:hAnsi="Times New Roman"/>
          <w:kern w:val="1"/>
        </w:rPr>
        <w:t>)</w:t>
      </w:r>
      <w:r w:rsidR="003640D7">
        <w:rPr>
          <w:rFonts w:ascii="Times New Roman" w:hAnsi="Times New Roman"/>
          <w:kern w:val="1"/>
        </w:rPr>
        <w:t>.</w:t>
      </w:r>
    </w:p>
    <w:p w14:paraId="78154458" w14:textId="77777777" w:rsidR="00AA32BB" w:rsidRDefault="00AA32BB" w:rsidP="00AA32BB">
      <w:pPr>
        <w:jc w:val="both"/>
        <w:rPr>
          <w:rFonts w:ascii="Times New Roman" w:hAnsi="Times New Roman"/>
          <w:kern w:val="1"/>
        </w:rPr>
      </w:pPr>
    </w:p>
    <w:p w14:paraId="67A53042" w14:textId="0C48B728" w:rsidR="00AA32BB" w:rsidRDefault="00AA32BB" w:rsidP="00AA32BB">
      <w:p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Filosofia e teologia</w:t>
      </w:r>
    </w:p>
    <w:p w14:paraId="47393469" w14:textId="77777777" w:rsidR="00AA32BB" w:rsidRPr="00AA32BB" w:rsidRDefault="00AA32BB" w:rsidP="00AA32BB">
      <w:pPr>
        <w:jc w:val="both"/>
        <w:rPr>
          <w:rFonts w:ascii="Times New Roman" w:hAnsi="Times New Roman"/>
          <w:kern w:val="1"/>
        </w:rPr>
      </w:pPr>
    </w:p>
    <w:p w14:paraId="6BF7C6A6" w14:textId="2CBA09C3" w:rsidR="00B31C9D" w:rsidRDefault="00AA32BB" w:rsidP="00500870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kern w:val="1"/>
        </w:rPr>
      </w:pPr>
      <w:proofErr w:type="gramStart"/>
      <w:r>
        <w:rPr>
          <w:rFonts w:ascii="Times New Roman" w:hAnsi="Times New Roman"/>
          <w:kern w:val="1"/>
        </w:rPr>
        <w:t>Studiare ed esporre i tratti s</w:t>
      </w:r>
      <w:r w:rsidR="00B31C9D">
        <w:rPr>
          <w:rFonts w:ascii="Times New Roman" w:hAnsi="Times New Roman"/>
          <w:kern w:val="1"/>
        </w:rPr>
        <w:t>a</w:t>
      </w:r>
      <w:r>
        <w:rPr>
          <w:rFonts w:ascii="Times New Roman" w:hAnsi="Times New Roman"/>
          <w:kern w:val="1"/>
        </w:rPr>
        <w:t>lienti d</w:t>
      </w:r>
      <w:r w:rsidR="00B31C9D">
        <w:rPr>
          <w:rFonts w:ascii="Times New Roman" w:hAnsi="Times New Roman"/>
          <w:kern w:val="1"/>
        </w:rPr>
        <w:t xml:space="preserve">ella </w:t>
      </w:r>
      <w:proofErr w:type="spellStart"/>
      <w:r w:rsidR="00B31C9D" w:rsidRPr="00AA32BB">
        <w:rPr>
          <w:rFonts w:ascii="Times New Roman" w:hAnsi="Times New Roman"/>
          <w:i/>
          <w:kern w:val="1"/>
        </w:rPr>
        <w:t>Laborem</w:t>
      </w:r>
      <w:proofErr w:type="spellEnd"/>
      <w:r w:rsidR="00B31C9D" w:rsidRPr="00AA32BB">
        <w:rPr>
          <w:rFonts w:ascii="Times New Roman" w:hAnsi="Times New Roman"/>
          <w:i/>
          <w:kern w:val="1"/>
        </w:rPr>
        <w:t xml:space="preserve"> </w:t>
      </w:r>
      <w:proofErr w:type="spellStart"/>
      <w:r w:rsidR="00B31C9D" w:rsidRPr="00AA32BB">
        <w:rPr>
          <w:rFonts w:ascii="Times New Roman" w:hAnsi="Times New Roman"/>
          <w:i/>
          <w:kern w:val="1"/>
        </w:rPr>
        <w:t>Exercens</w:t>
      </w:r>
      <w:proofErr w:type="spellEnd"/>
      <w:r w:rsidR="00B31C9D">
        <w:rPr>
          <w:rFonts w:ascii="Times New Roman" w:hAnsi="Times New Roman"/>
          <w:kern w:val="1"/>
        </w:rPr>
        <w:t xml:space="preserve"> di G. Paolo II</w:t>
      </w:r>
      <w:proofErr w:type="gramEnd"/>
      <w:r w:rsidR="00B31C9D">
        <w:rPr>
          <w:rFonts w:ascii="Times New Roman" w:hAnsi="Times New Roman"/>
          <w:kern w:val="1"/>
        </w:rPr>
        <w:t xml:space="preserve">. Trattandosi di un </w:t>
      </w:r>
      <w:r>
        <w:rPr>
          <w:rFonts w:ascii="Times New Roman" w:hAnsi="Times New Roman"/>
          <w:kern w:val="1"/>
        </w:rPr>
        <w:t>p</w:t>
      </w:r>
      <w:r w:rsidR="00B31C9D">
        <w:rPr>
          <w:rFonts w:ascii="Times New Roman" w:hAnsi="Times New Roman"/>
          <w:kern w:val="1"/>
        </w:rPr>
        <w:t>apa filosofo, può valere sia per filosofia</w:t>
      </w:r>
      <w:r>
        <w:rPr>
          <w:rFonts w:ascii="Times New Roman" w:hAnsi="Times New Roman"/>
          <w:kern w:val="1"/>
        </w:rPr>
        <w:t>,</w:t>
      </w:r>
      <w:r w:rsidR="00B31C9D">
        <w:rPr>
          <w:rFonts w:ascii="Times New Roman" w:hAnsi="Times New Roman"/>
          <w:kern w:val="1"/>
        </w:rPr>
        <w:t xml:space="preserve"> che per teologia.</w:t>
      </w:r>
    </w:p>
    <w:p w14:paraId="785DF800" w14:textId="77777777" w:rsidR="00EA1EBF" w:rsidRDefault="00EA1EBF" w:rsidP="00EA1EBF">
      <w:pPr>
        <w:jc w:val="both"/>
        <w:rPr>
          <w:rFonts w:ascii="Times New Roman" w:hAnsi="Times New Roman"/>
          <w:kern w:val="1"/>
        </w:rPr>
      </w:pPr>
    </w:p>
    <w:p w14:paraId="136643BD" w14:textId="77777777" w:rsidR="006364CA" w:rsidRDefault="00EA1EBF" w:rsidP="00EA1EBF">
      <w:p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Teologia: </w:t>
      </w:r>
    </w:p>
    <w:p w14:paraId="22478B26" w14:textId="77777777" w:rsidR="006364CA" w:rsidRDefault="006364CA" w:rsidP="00EA1EBF">
      <w:pPr>
        <w:jc w:val="both"/>
        <w:rPr>
          <w:rFonts w:ascii="Times New Roman" w:hAnsi="Times New Roman"/>
          <w:kern w:val="1"/>
        </w:rPr>
      </w:pPr>
    </w:p>
    <w:p w14:paraId="2DB203E7" w14:textId="59EEC0F6" w:rsidR="006364CA" w:rsidRPr="00846173" w:rsidRDefault="00627613" w:rsidP="00EA1EBF">
      <w:p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1. </w:t>
      </w:r>
      <w:r w:rsidRPr="00627613">
        <w:rPr>
          <w:rFonts w:ascii="Times New Roman" w:hAnsi="Times New Roman"/>
          <w:i/>
          <w:kern w:val="1"/>
        </w:rPr>
        <w:t>Il concetto di lavoro in S. T</w:t>
      </w:r>
      <w:r w:rsidR="006364CA" w:rsidRPr="00627613">
        <w:rPr>
          <w:rFonts w:ascii="Times New Roman" w:hAnsi="Times New Roman"/>
          <w:i/>
          <w:kern w:val="1"/>
        </w:rPr>
        <w:t>om</w:t>
      </w:r>
      <w:r w:rsidRPr="00627613">
        <w:rPr>
          <w:rFonts w:ascii="Times New Roman" w:hAnsi="Times New Roman"/>
          <w:i/>
          <w:kern w:val="1"/>
        </w:rPr>
        <w:t>m</w:t>
      </w:r>
      <w:r w:rsidR="006364CA" w:rsidRPr="00627613">
        <w:rPr>
          <w:rFonts w:ascii="Times New Roman" w:hAnsi="Times New Roman"/>
          <w:i/>
          <w:kern w:val="1"/>
        </w:rPr>
        <w:t>aso d’A</w:t>
      </w:r>
      <w:r w:rsidRPr="00627613">
        <w:rPr>
          <w:rFonts w:ascii="Times New Roman" w:hAnsi="Times New Roman"/>
          <w:i/>
          <w:kern w:val="1"/>
        </w:rPr>
        <w:t>q</w:t>
      </w:r>
      <w:r w:rsidR="006364CA" w:rsidRPr="00627613">
        <w:rPr>
          <w:rFonts w:ascii="Times New Roman" w:hAnsi="Times New Roman"/>
          <w:i/>
          <w:kern w:val="1"/>
        </w:rPr>
        <w:t>uino</w:t>
      </w:r>
      <w:r w:rsidR="006364CA">
        <w:rPr>
          <w:rFonts w:ascii="Times New Roman" w:hAnsi="Times New Roman"/>
          <w:kern w:val="1"/>
        </w:rPr>
        <w:t xml:space="preserve">, articolo in </w:t>
      </w:r>
      <w:proofErr w:type="spellStart"/>
      <w:r w:rsidR="006364CA">
        <w:rPr>
          <w:rFonts w:ascii="Times New Roman" w:hAnsi="Times New Roman"/>
          <w:kern w:val="1"/>
        </w:rPr>
        <w:t>Divus</w:t>
      </w:r>
      <w:proofErr w:type="spellEnd"/>
      <w:r w:rsidR="006364CA">
        <w:rPr>
          <w:rFonts w:ascii="Times New Roman" w:hAnsi="Times New Roman"/>
          <w:kern w:val="1"/>
        </w:rPr>
        <w:t xml:space="preserve"> Thomas </w:t>
      </w:r>
      <w:proofErr w:type="gramStart"/>
      <w:r w:rsidR="006364CA">
        <w:rPr>
          <w:rFonts w:ascii="Times New Roman" w:hAnsi="Times New Roman"/>
          <w:kern w:val="1"/>
        </w:rPr>
        <w:t>19</w:t>
      </w:r>
      <w:proofErr w:type="gramEnd"/>
      <w:r w:rsidR="006364CA">
        <w:rPr>
          <w:rFonts w:ascii="Times New Roman" w:hAnsi="Times New Roman"/>
          <w:kern w:val="1"/>
        </w:rPr>
        <w:t xml:space="preserve">, di Elena </w:t>
      </w:r>
      <w:proofErr w:type="spellStart"/>
      <w:r w:rsidR="006364CA">
        <w:rPr>
          <w:rFonts w:ascii="Times New Roman" w:hAnsi="Times New Roman"/>
          <w:kern w:val="1"/>
        </w:rPr>
        <w:t>B</w:t>
      </w:r>
      <w:r w:rsidR="00B31C9D">
        <w:rPr>
          <w:rFonts w:ascii="Times New Roman" w:hAnsi="Times New Roman"/>
          <w:kern w:val="1"/>
        </w:rPr>
        <w:t>a</w:t>
      </w:r>
      <w:r w:rsidR="006364CA">
        <w:rPr>
          <w:rFonts w:ascii="Times New Roman" w:hAnsi="Times New Roman"/>
          <w:kern w:val="1"/>
        </w:rPr>
        <w:t>rzaghi</w:t>
      </w:r>
      <w:proofErr w:type="spellEnd"/>
      <w:r w:rsidR="006364CA">
        <w:rPr>
          <w:rFonts w:ascii="Times New Roman" w:hAnsi="Times New Roman"/>
          <w:kern w:val="1"/>
        </w:rPr>
        <w:t xml:space="preserve"> (posso prestarlo)</w:t>
      </w:r>
      <w:r w:rsidR="003640D7">
        <w:rPr>
          <w:rFonts w:ascii="Times New Roman" w:hAnsi="Times New Roman"/>
          <w:kern w:val="1"/>
        </w:rPr>
        <w:t xml:space="preserve"> + l’articolo di A. </w:t>
      </w:r>
      <w:proofErr w:type="spellStart"/>
      <w:r w:rsidR="003640D7">
        <w:rPr>
          <w:rFonts w:ascii="Times New Roman" w:hAnsi="Times New Roman"/>
          <w:kern w:val="1"/>
        </w:rPr>
        <w:t>V</w:t>
      </w:r>
      <w:r w:rsidR="00846173">
        <w:rPr>
          <w:rFonts w:ascii="Times New Roman" w:hAnsi="Times New Roman"/>
          <w:kern w:val="1"/>
        </w:rPr>
        <w:t>endemiati</w:t>
      </w:r>
      <w:proofErr w:type="spellEnd"/>
      <w:r w:rsidR="00846173">
        <w:rPr>
          <w:rFonts w:ascii="Times New Roman" w:hAnsi="Times New Roman"/>
          <w:kern w:val="1"/>
        </w:rPr>
        <w:t xml:space="preserve">, </w:t>
      </w:r>
      <w:r w:rsidR="00846173" w:rsidRPr="00846173">
        <w:rPr>
          <w:rFonts w:ascii="Times New Roman" w:hAnsi="Times New Roman"/>
          <w:i/>
          <w:kern w:val="1"/>
        </w:rPr>
        <w:t xml:space="preserve">Lavoro manuale e servizio spirituale: la Quaestio  De opere manuali </w:t>
      </w:r>
      <w:proofErr w:type="spellStart"/>
      <w:r w:rsidR="00846173" w:rsidRPr="00846173">
        <w:rPr>
          <w:rFonts w:ascii="Times New Roman" w:hAnsi="Times New Roman"/>
          <w:i/>
          <w:kern w:val="1"/>
        </w:rPr>
        <w:t>religiosorum</w:t>
      </w:r>
      <w:proofErr w:type="spellEnd"/>
      <w:r w:rsidR="00846173" w:rsidRPr="00846173">
        <w:rPr>
          <w:rFonts w:ascii="Times New Roman" w:hAnsi="Times New Roman"/>
          <w:i/>
          <w:kern w:val="1"/>
        </w:rPr>
        <w:t xml:space="preserve">  (</w:t>
      </w:r>
      <w:proofErr w:type="spellStart"/>
      <w:r w:rsidR="00846173" w:rsidRPr="00846173">
        <w:rPr>
          <w:rFonts w:ascii="Times New Roman" w:hAnsi="Times New Roman"/>
          <w:i/>
          <w:kern w:val="1"/>
        </w:rPr>
        <w:t>Quidlibet</w:t>
      </w:r>
      <w:proofErr w:type="spellEnd"/>
      <w:r w:rsidR="00846173" w:rsidRPr="00846173">
        <w:rPr>
          <w:rFonts w:ascii="Times New Roman" w:hAnsi="Times New Roman"/>
          <w:i/>
          <w:kern w:val="1"/>
        </w:rPr>
        <w:t xml:space="preserve"> VII)</w:t>
      </w:r>
      <w:r w:rsidR="00846173">
        <w:rPr>
          <w:rFonts w:ascii="Times New Roman" w:hAnsi="Times New Roman"/>
          <w:i/>
          <w:kern w:val="1"/>
        </w:rPr>
        <w:t xml:space="preserve">, </w:t>
      </w:r>
      <w:r w:rsidR="00846173">
        <w:rPr>
          <w:rFonts w:ascii="Times New Roman" w:hAnsi="Times New Roman"/>
          <w:kern w:val="1"/>
        </w:rPr>
        <w:t xml:space="preserve">in </w:t>
      </w:r>
      <w:proofErr w:type="spellStart"/>
      <w:r w:rsidR="00846173">
        <w:rPr>
          <w:rFonts w:ascii="Times New Roman" w:hAnsi="Times New Roman"/>
          <w:kern w:val="1"/>
        </w:rPr>
        <w:t>Doctor</w:t>
      </w:r>
      <w:proofErr w:type="spellEnd"/>
      <w:r w:rsidR="00846173">
        <w:rPr>
          <w:rFonts w:ascii="Times New Roman" w:hAnsi="Times New Roman"/>
          <w:kern w:val="1"/>
        </w:rPr>
        <w:t xml:space="preserve"> </w:t>
      </w:r>
      <w:proofErr w:type="spellStart"/>
      <w:r w:rsidR="00846173">
        <w:rPr>
          <w:rFonts w:ascii="Times New Roman" w:hAnsi="Times New Roman"/>
          <w:kern w:val="1"/>
        </w:rPr>
        <w:t>Communis</w:t>
      </w:r>
      <w:proofErr w:type="spellEnd"/>
      <w:r w:rsidR="00846173">
        <w:rPr>
          <w:rFonts w:ascii="Times New Roman" w:hAnsi="Times New Roman"/>
          <w:kern w:val="1"/>
        </w:rPr>
        <w:t>, n. 45 (ho il file).</w:t>
      </w:r>
    </w:p>
    <w:p w14:paraId="214C7941" w14:textId="77777777" w:rsidR="006364CA" w:rsidRDefault="006364CA" w:rsidP="00EA1EBF">
      <w:pPr>
        <w:jc w:val="both"/>
        <w:rPr>
          <w:rFonts w:ascii="Times New Roman" w:hAnsi="Times New Roman"/>
          <w:kern w:val="1"/>
        </w:rPr>
      </w:pPr>
    </w:p>
    <w:p w14:paraId="48000DA3" w14:textId="1968A6E9" w:rsidR="00EA1EBF" w:rsidRDefault="00627613" w:rsidP="00EA1EBF">
      <w:p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2. </w:t>
      </w:r>
      <w:r w:rsidR="00EA1EBF">
        <w:rPr>
          <w:rFonts w:ascii="Times New Roman" w:hAnsi="Times New Roman"/>
          <w:kern w:val="1"/>
        </w:rPr>
        <w:t>Il lavoro nella Dottrina socia</w:t>
      </w:r>
      <w:r w:rsidR="006364CA">
        <w:rPr>
          <w:rFonts w:ascii="Times New Roman" w:hAnsi="Times New Roman"/>
          <w:kern w:val="1"/>
        </w:rPr>
        <w:t>le della Chiesa (magari scegliendo una o più encicliche da approfondire e commentare, trovandosi la bibliografia).</w:t>
      </w:r>
    </w:p>
    <w:p w14:paraId="22ADEA80" w14:textId="77777777" w:rsidR="00EA1EBF" w:rsidRDefault="00EA1EBF" w:rsidP="00EA1EBF">
      <w:pPr>
        <w:jc w:val="both"/>
        <w:rPr>
          <w:rFonts w:ascii="Times New Roman" w:hAnsi="Times New Roman"/>
          <w:kern w:val="1"/>
        </w:rPr>
      </w:pPr>
    </w:p>
    <w:p w14:paraId="689572D1" w14:textId="27CFBBC4" w:rsidR="00EA1EBF" w:rsidRPr="00EA1EBF" w:rsidRDefault="00627613" w:rsidP="00EA1EBF">
      <w:pPr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3. </w:t>
      </w:r>
      <w:r w:rsidR="00EA1EBF">
        <w:rPr>
          <w:rFonts w:ascii="Times New Roman" w:hAnsi="Times New Roman"/>
          <w:kern w:val="1"/>
        </w:rPr>
        <w:t xml:space="preserve">M. </w:t>
      </w:r>
      <w:proofErr w:type="spellStart"/>
      <w:r w:rsidR="00EA1EBF">
        <w:rPr>
          <w:rFonts w:ascii="Times New Roman" w:hAnsi="Times New Roman"/>
          <w:kern w:val="1"/>
        </w:rPr>
        <w:t>Belda</w:t>
      </w:r>
      <w:proofErr w:type="spellEnd"/>
      <w:r w:rsidR="00EA1EBF">
        <w:rPr>
          <w:rFonts w:ascii="Times New Roman" w:hAnsi="Times New Roman"/>
          <w:kern w:val="1"/>
        </w:rPr>
        <w:t xml:space="preserve">, </w:t>
      </w:r>
      <w:r w:rsidR="00EA1EBF" w:rsidRPr="00EA1EBF">
        <w:rPr>
          <w:rFonts w:ascii="Times New Roman" w:hAnsi="Times New Roman"/>
          <w:i/>
          <w:kern w:val="1"/>
        </w:rPr>
        <w:t xml:space="preserve">Marta y Maria en </w:t>
      </w:r>
      <w:proofErr w:type="spellStart"/>
      <w:r w:rsidR="00EA1EBF" w:rsidRPr="00EA1EBF">
        <w:rPr>
          <w:rFonts w:ascii="Times New Roman" w:hAnsi="Times New Roman"/>
          <w:i/>
          <w:kern w:val="1"/>
        </w:rPr>
        <w:t>el</w:t>
      </w:r>
      <w:proofErr w:type="spellEnd"/>
      <w:r w:rsidR="00EA1EBF" w:rsidRPr="00EA1EBF">
        <w:rPr>
          <w:rFonts w:ascii="Times New Roman" w:hAnsi="Times New Roman"/>
          <w:i/>
          <w:kern w:val="1"/>
        </w:rPr>
        <w:t xml:space="preserve"> </w:t>
      </w:r>
      <w:proofErr w:type="spellStart"/>
      <w:r w:rsidR="00EA1EBF" w:rsidRPr="00EA1EBF">
        <w:rPr>
          <w:rFonts w:ascii="Times New Roman" w:hAnsi="Times New Roman"/>
          <w:i/>
          <w:kern w:val="1"/>
        </w:rPr>
        <w:t>hogar</w:t>
      </w:r>
      <w:proofErr w:type="spellEnd"/>
      <w:r w:rsidR="00EA1EBF" w:rsidRPr="00EA1EBF">
        <w:rPr>
          <w:rFonts w:ascii="Times New Roman" w:hAnsi="Times New Roman"/>
          <w:i/>
          <w:kern w:val="1"/>
        </w:rPr>
        <w:t xml:space="preserve"> de Betania</w:t>
      </w:r>
      <w:r w:rsidR="00EA1EBF">
        <w:rPr>
          <w:rFonts w:ascii="Times New Roman" w:hAnsi="Times New Roman"/>
          <w:kern w:val="1"/>
        </w:rPr>
        <w:t xml:space="preserve"> (Il libro si trova in biblioteca, in spagnolo). </w:t>
      </w:r>
      <w:r w:rsidR="00AA32BB">
        <w:rPr>
          <w:rFonts w:ascii="Times New Roman" w:hAnsi="Times New Roman"/>
          <w:kern w:val="1"/>
        </w:rPr>
        <w:t>Contiene</w:t>
      </w:r>
      <w:r>
        <w:rPr>
          <w:rFonts w:ascii="Times New Roman" w:hAnsi="Times New Roman"/>
          <w:kern w:val="1"/>
        </w:rPr>
        <w:t xml:space="preserve"> tutte </w:t>
      </w:r>
      <w:r w:rsidR="00AA32BB">
        <w:rPr>
          <w:rFonts w:ascii="Times New Roman" w:hAnsi="Times New Roman"/>
          <w:kern w:val="1"/>
        </w:rPr>
        <w:t>le interpretazioni, nella storia, dai primi</w:t>
      </w:r>
      <w:r w:rsidR="00EA1EBF">
        <w:rPr>
          <w:rFonts w:ascii="Times New Roman" w:hAnsi="Times New Roman"/>
          <w:kern w:val="1"/>
        </w:rPr>
        <w:t xml:space="preserve"> padri della Chiesa</w:t>
      </w:r>
      <w:r w:rsidR="00846173">
        <w:rPr>
          <w:rFonts w:ascii="Times New Roman" w:hAnsi="Times New Roman"/>
          <w:kern w:val="1"/>
        </w:rPr>
        <w:t>,</w:t>
      </w:r>
      <w:r w:rsidR="00AA32BB">
        <w:rPr>
          <w:rFonts w:ascii="Times New Roman" w:hAnsi="Times New Roman"/>
          <w:kern w:val="1"/>
        </w:rPr>
        <w:t xml:space="preserve"> a</w:t>
      </w:r>
      <w:r w:rsidR="00846173">
        <w:rPr>
          <w:rFonts w:ascii="Times New Roman" w:hAnsi="Times New Roman"/>
          <w:kern w:val="1"/>
        </w:rPr>
        <w:t xml:space="preserve"> santi</w:t>
      </w:r>
      <w:r w:rsidR="00EA1EBF">
        <w:rPr>
          <w:rFonts w:ascii="Times New Roman" w:hAnsi="Times New Roman"/>
          <w:kern w:val="1"/>
        </w:rPr>
        <w:t xml:space="preserve"> e autori vari, del brano di Luca sulla possibile c</w:t>
      </w:r>
      <w:r>
        <w:rPr>
          <w:rFonts w:ascii="Times New Roman" w:hAnsi="Times New Roman"/>
          <w:kern w:val="1"/>
        </w:rPr>
        <w:t>ontrapposizione, o integrazione</w:t>
      </w:r>
      <w:r w:rsidR="00846173">
        <w:rPr>
          <w:rFonts w:ascii="Times New Roman" w:hAnsi="Times New Roman"/>
          <w:kern w:val="1"/>
        </w:rPr>
        <w:t>,</w:t>
      </w:r>
      <w:r w:rsidR="00EA1EBF">
        <w:rPr>
          <w:rFonts w:ascii="Times New Roman" w:hAnsi="Times New Roman"/>
          <w:kern w:val="1"/>
        </w:rPr>
        <w:t xml:space="preserve"> tra lavoro e contemplazio</w:t>
      </w:r>
      <w:r w:rsidR="006364CA">
        <w:rPr>
          <w:rFonts w:ascii="Times New Roman" w:hAnsi="Times New Roman"/>
          <w:kern w:val="1"/>
        </w:rPr>
        <w:t>ne (analizzare il testo e scegl</w:t>
      </w:r>
      <w:r w:rsidR="00EA1EBF">
        <w:rPr>
          <w:rFonts w:ascii="Times New Roman" w:hAnsi="Times New Roman"/>
          <w:kern w:val="1"/>
        </w:rPr>
        <w:t>i</w:t>
      </w:r>
      <w:r w:rsidR="006364CA">
        <w:rPr>
          <w:rFonts w:ascii="Times New Roman" w:hAnsi="Times New Roman"/>
          <w:kern w:val="1"/>
        </w:rPr>
        <w:t>e</w:t>
      </w:r>
      <w:r w:rsidR="00EA1EBF">
        <w:rPr>
          <w:rFonts w:ascii="Times New Roman" w:hAnsi="Times New Roman"/>
          <w:kern w:val="1"/>
        </w:rPr>
        <w:t>re ed evidenziare le prospettive degli autori che sembr</w:t>
      </w:r>
      <w:r w:rsidR="00846173">
        <w:rPr>
          <w:rFonts w:ascii="Times New Roman" w:hAnsi="Times New Roman"/>
          <w:kern w:val="1"/>
        </w:rPr>
        <w:t>ano più originali,</w:t>
      </w:r>
      <w:r w:rsidR="00EA1EBF">
        <w:rPr>
          <w:rFonts w:ascii="Times New Roman" w:hAnsi="Times New Roman"/>
          <w:kern w:val="1"/>
        </w:rPr>
        <w:t xml:space="preserve"> attraenti</w:t>
      </w:r>
      <w:r w:rsidR="00846173">
        <w:rPr>
          <w:rFonts w:ascii="Times New Roman" w:hAnsi="Times New Roman"/>
          <w:kern w:val="1"/>
        </w:rPr>
        <w:t xml:space="preserve"> e complete</w:t>
      </w:r>
      <w:r w:rsidR="00EA1EBF">
        <w:rPr>
          <w:rFonts w:ascii="Times New Roman" w:hAnsi="Times New Roman"/>
          <w:kern w:val="1"/>
        </w:rPr>
        <w:t>...).</w:t>
      </w:r>
    </w:p>
    <w:p w14:paraId="635550AE" w14:textId="77777777" w:rsidR="00500870" w:rsidRDefault="00500870" w:rsidP="00190281">
      <w:pPr>
        <w:jc w:val="both"/>
        <w:rPr>
          <w:rFonts w:ascii="Times New Roman" w:hAnsi="Times New Roman" w:cs="Times New Roman"/>
          <w:kern w:val="1"/>
        </w:rPr>
      </w:pPr>
    </w:p>
    <w:p w14:paraId="0EC56D30" w14:textId="0C3C4A48" w:rsidR="006364CA" w:rsidRDefault="00627613" w:rsidP="00190281">
      <w:pPr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4. </w:t>
      </w:r>
      <w:r w:rsidR="00B31C9D">
        <w:rPr>
          <w:rFonts w:ascii="Times New Roman" w:hAnsi="Times New Roman" w:cs="Times New Roman"/>
          <w:kern w:val="1"/>
        </w:rPr>
        <w:t>Da una prospettiva religioso/</w:t>
      </w:r>
      <w:r w:rsidR="006364CA">
        <w:rPr>
          <w:rFonts w:ascii="Times New Roman" w:hAnsi="Times New Roman" w:cs="Times New Roman"/>
          <w:kern w:val="1"/>
        </w:rPr>
        <w:t xml:space="preserve">economica: P. Zanotto, </w:t>
      </w:r>
      <w:r w:rsidR="006364CA" w:rsidRPr="006364CA">
        <w:rPr>
          <w:rFonts w:ascii="Times New Roman" w:hAnsi="Times New Roman" w:cs="Times New Roman"/>
          <w:i/>
          <w:kern w:val="1"/>
        </w:rPr>
        <w:t>Cattolicesimo, protestantesimo e capitalismo</w:t>
      </w:r>
      <w:r w:rsidR="00B31C9D">
        <w:rPr>
          <w:rFonts w:ascii="Times New Roman" w:hAnsi="Times New Roman" w:cs="Times New Roman"/>
          <w:kern w:val="1"/>
        </w:rPr>
        <w:t xml:space="preserve"> (si trova in biblioteca</w:t>
      </w:r>
      <w:r w:rsidR="006364CA">
        <w:rPr>
          <w:rFonts w:ascii="Times New Roman" w:hAnsi="Times New Roman" w:cs="Times New Roman"/>
          <w:kern w:val="1"/>
        </w:rPr>
        <w:t xml:space="preserve">). </w:t>
      </w:r>
    </w:p>
    <w:p w14:paraId="018E712E" w14:textId="77777777" w:rsidR="00627613" w:rsidRDefault="00627613" w:rsidP="00190281">
      <w:pPr>
        <w:jc w:val="both"/>
        <w:rPr>
          <w:rFonts w:ascii="Times New Roman" w:hAnsi="Times New Roman" w:cs="Times New Roman"/>
          <w:kern w:val="1"/>
        </w:rPr>
      </w:pPr>
    </w:p>
    <w:p w14:paraId="1DC73059" w14:textId="3D8FE32B" w:rsidR="00627613" w:rsidRDefault="00627613" w:rsidP="00190281">
      <w:pPr>
        <w:jc w:val="both"/>
        <w:rPr>
          <w:rFonts w:ascii="Times New Roman" w:hAnsi="Times New Roman" w:cs="Times New Roman"/>
          <w:kern w:val="1"/>
        </w:rPr>
      </w:pPr>
      <w:proofErr w:type="gramStart"/>
      <w:r>
        <w:rPr>
          <w:rFonts w:ascii="Times New Roman" w:hAnsi="Times New Roman" w:cs="Times New Roman"/>
          <w:kern w:val="1"/>
        </w:rPr>
        <w:t xml:space="preserve">5. </w:t>
      </w:r>
      <w:r w:rsidRPr="00846173">
        <w:rPr>
          <w:rFonts w:ascii="Times New Roman" w:hAnsi="Times New Roman" w:cs="Times New Roman"/>
          <w:i/>
          <w:kern w:val="1"/>
        </w:rPr>
        <w:t>Il lavoro che cambia: un’esplorazione etico-teologica</w:t>
      </w:r>
      <w:r>
        <w:rPr>
          <w:rFonts w:ascii="Times New Roman" w:hAnsi="Times New Roman" w:cs="Times New Roman"/>
          <w:kern w:val="1"/>
        </w:rPr>
        <w:t>, di S. Morandini (ho il testo da prestare): sintesi delle r</w:t>
      </w:r>
      <w:r w:rsidR="00B31C9D">
        <w:rPr>
          <w:rFonts w:ascii="Times New Roman" w:hAnsi="Times New Roman" w:cs="Times New Roman"/>
          <w:kern w:val="1"/>
        </w:rPr>
        <w:t>iflessioni più rilevanti dell’a</w:t>
      </w:r>
      <w:r>
        <w:rPr>
          <w:rFonts w:ascii="Times New Roman" w:hAnsi="Times New Roman" w:cs="Times New Roman"/>
          <w:kern w:val="1"/>
        </w:rPr>
        <w:t>u</w:t>
      </w:r>
      <w:r w:rsidR="00B31C9D">
        <w:rPr>
          <w:rFonts w:ascii="Times New Roman" w:hAnsi="Times New Roman" w:cs="Times New Roman"/>
          <w:kern w:val="1"/>
        </w:rPr>
        <w:t>t</w:t>
      </w:r>
      <w:r>
        <w:rPr>
          <w:rFonts w:ascii="Times New Roman" w:hAnsi="Times New Roman" w:cs="Times New Roman"/>
          <w:kern w:val="1"/>
        </w:rPr>
        <w:t>ore.</w:t>
      </w:r>
      <w:proofErr w:type="gramEnd"/>
    </w:p>
    <w:p w14:paraId="509891C8" w14:textId="77777777" w:rsidR="00627613" w:rsidRDefault="00627613" w:rsidP="00190281">
      <w:pPr>
        <w:jc w:val="both"/>
        <w:rPr>
          <w:rFonts w:ascii="Times New Roman" w:hAnsi="Times New Roman" w:cs="Times New Roman"/>
          <w:kern w:val="1"/>
        </w:rPr>
      </w:pPr>
      <w:bookmarkStart w:id="0" w:name="_GoBack"/>
      <w:bookmarkEnd w:id="0"/>
    </w:p>
    <w:p w14:paraId="34093B43" w14:textId="0EBEC760" w:rsidR="00AA32BB" w:rsidRDefault="00B31C9D" w:rsidP="00190281">
      <w:pPr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6. </w:t>
      </w:r>
      <w:r w:rsidRPr="00B31C9D">
        <w:rPr>
          <w:rFonts w:ascii="Times New Roman" w:hAnsi="Times New Roman" w:cs="Times New Roman"/>
          <w:i/>
          <w:kern w:val="1"/>
        </w:rPr>
        <w:t>Lavorare bene</w:t>
      </w:r>
      <w:r>
        <w:rPr>
          <w:rFonts w:ascii="Times New Roman" w:hAnsi="Times New Roman" w:cs="Times New Roman"/>
          <w:i/>
          <w:kern w:val="1"/>
        </w:rPr>
        <w:t>,</w:t>
      </w:r>
      <w:r w:rsidRPr="00B31C9D">
        <w:rPr>
          <w:rFonts w:ascii="Times New Roman" w:hAnsi="Times New Roman" w:cs="Times New Roman"/>
          <w:i/>
          <w:kern w:val="1"/>
        </w:rPr>
        <w:t xml:space="preserve"> lavorare per amore</w:t>
      </w:r>
      <w:r w:rsidR="00AA32BB">
        <w:rPr>
          <w:rFonts w:ascii="Times New Roman" w:hAnsi="Times New Roman" w:cs="Times New Roman"/>
          <w:kern w:val="1"/>
        </w:rPr>
        <w:t xml:space="preserve"> (</w:t>
      </w:r>
      <w:r>
        <w:rPr>
          <w:rFonts w:ascii="Times New Roman" w:hAnsi="Times New Roman" w:cs="Times New Roman"/>
          <w:kern w:val="1"/>
        </w:rPr>
        <w:t xml:space="preserve">pensiero di s. </w:t>
      </w:r>
      <w:proofErr w:type="spellStart"/>
      <w:r>
        <w:rPr>
          <w:rFonts w:ascii="Times New Roman" w:hAnsi="Times New Roman" w:cs="Times New Roman"/>
          <w:kern w:val="1"/>
        </w:rPr>
        <w:t>Josem</w:t>
      </w:r>
      <w:r w:rsidR="00AA32BB">
        <w:rPr>
          <w:rFonts w:ascii="Times New Roman" w:hAnsi="Times New Roman" w:cs="Times New Roman"/>
          <w:kern w:val="1"/>
        </w:rPr>
        <w:t>arìa</w:t>
      </w:r>
      <w:proofErr w:type="spellEnd"/>
      <w:r w:rsidR="00AA32BB">
        <w:rPr>
          <w:rFonts w:ascii="Times New Roman" w:hAnsi="Times New Roman" w:cs="Times New Roman"/>
          <w:kern w:val="1"/>
        </w:rPr>
        <w:t xml:space="preserve">) di </w:t>
      </w:r>
      <w:proofErr w:type="gramStart"/>
      <w:r w:rsidR="00AA32BB">
        <w:rPr>
          <w:rFonts w:ascii="Times New Roman" w:hAnsi="Times New Roman" w:cs="Times New Roman"/>
          <w:kern w:val="1"/>
        </w:rPr>
        <w:t>J.</w:t>
      </w:r>
      <w:proofErr w:type="gramEnd"/>
      <w:r w:rsidR="00AA32BB">
        <w:rPr>
          <w:rFonts w:ascii="Times New Roman" w:hAnsi="Times New Roman" w:cs="Times New Roman"/>
          <w:kern w:val="1"/>
        </w:rPr>
        <w:t xml:space="preserve"> </w:t>
      </w:r>
      <w:proofErr w:type="spellStart"/>
      <w:r w:rsidR="00AA32BB">
        <w:rPr>
          <w:rFonts w:ascii="Times New Roman" w:hAnsi="Times New Roman" w:cs="Times New Roman"/>
          <w:kern w:val="1"/>
        </w:rPr>
        <w:t>Lòpez</w:t>
      </w:r>
      <w:proofErr w:type="spellEnd"/>
      <w:r w:rsidR="00AA32BB">
        <w:rPr>
          <w:rFonts w:ascii="Times New Roman" w:hAnsi="Times New Roman" w:cs="Times New Roman"/>
          <w:kern w:val="1"/>
        </w:rPr>
        <w:t xml:space="preserve"> </w:t>
      </w:r>
      <w:proofErr w:type="spellStart"/>
      <w:r w:rsidR="00AA32BB">
        <w:rPr>
          <w:rFonts w:ascii="Times New Roman" w:hAnsi="Times New Roman" w:cs="Times New Roman"/>
          <w:kern w:val="1"/>
        </w:rPr>
        <w:t>Dìaz</w:t>
      </w:r>
      <w:proofErr w:type="spellEnd"/>
      <w:r w:rsidR="00AA32BB">
        <w:rPr>
          <w:rFonts w:ascii="Times New Roman" w:hAnsi="Times New Roman" w:cs="Times New Roman"/>
          <w:kern w:val="1"/>
        </w:rPr>
        <w:t xml:space="preserve"> (è</w:t>
      </w:r>
      <w:r>
        <w:rPr>
          <w:rFonts w:ascii="Times New Roman" w:hAnsi="Times New Roman" w:cs="Times New Roman"/>
          <w:kern w:val="1"/>
        </w:rPr>
        <w:t xml:space="preserve"> in biblioteca).</w:t>
      </w:r>
    </w:p>
    <w:p w14:paraId="47F37189" w14:textId="77777777" w:rsidR="00AA32BB" w:rsidRDefault="00AA32BB" w:rsidP="00190281">
      <w:pPr>
        <w:jc w:val="both"/>
        <w:rPr>
          <w:rFonts w:ascii="Times New Roman" w:hAnsi="Times New Roman" w:cs="Times New Roman"/>
          <w:kern w:val="1"/>
        </w:rPr>
      </w:pPr>
    </w:p>
    <w:p w14:paraId="29A87E35" w14:textId="1F8E1E28" w:rsidR="003640D7" w:rsidRPr="00500870" w:rsidRDefault="00AA32BB" w:rsidP="00190281">
      <w:pPr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</w:t>
      </w:r>
      <w:r w:rsidRPr="00AA32BB">
        <w:rPr>
          <w:rFonts w:ascii="Times New Roman" w:hAnsi="Times New Roman" w:cs="Times New Roman"/>
          <w:kern w:val="1"/>
          <w:highlight w:val="yellow"/>
        </w:rPr>
        <w:t xml:space="preserve">Lunghezza e lingua almeno 4/5 cartelle, spazio </w:t>
      </w:r>
      <w:proofErr w:type="gramStart"/>
      <w:r w:rsidRPr="00AA32BB">
        <w:rPr>
          <w:rFonts w:ascii="Times New Roman" w:hAnsi="Times New Roman" w:cs="Times New Roman"/>
          <w:kern w:val="1"/>
          <w:highlight w:val="yellow"/>
        </w:rPr>
        <w:t>1</w:t>
      </w:r>
      <w:proofErr w:type="gramEnd"/>
      <w:r w:rsidRPr="00AA32BB">
        <w:rPr>
          <w:rFonts w:ascii="Times New Roman" w:hAnsi="Times New Roman" w:cs="Times New Roman"/>
          <w:kern w:val="1"/>
          <w:highlight w:val="yellow"/>
        </w:rPr>
        <w:t xml:space="preserve"> in: italiano, francese, spagnolo o inglese.</w:t>
      </w:r>
    </w:p>
    <w:sectPr w:rsidR="003640D7" w:rsidRPr="0050087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1AAEE" w14:textId="77777777" w:rsidR="00B31C9D" w:rsidRDefault="00B31C9D" w:rsidP="00096A19">
      <w:r>
        <w:separator/>
      </w:r>
    </w:p>
  </w:endnote>
  <w:endnote w:type="continuationSeparator" w:id="0">
    <w:p w14:paraId="4E5174D9" w14:textId="77777777" w:rsidR="00B31C9D" w:rsidRDefault="00B31C9D" w:rsidP="0009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man">
    <w:altName w:val="Bookman Old Style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BA49F" w14:textId="77777777" w:rsidR="00B31C9D" w:rsidRDefault="00B31C9D" w:rsidP="00096A19">
      <w:r>
        <w:separator/>
      </w:r>
    </w:p>
  </w:footnote>
  <w:footnote w:type="continuationSeparator" w:id="0">
    <w:p w14:paraId="7702FB2A" w14:textId="77777777" w:rsidR="00B31C9D" w:rsidRDefault="00B31C9D" w:rsidP="0009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26B"/>
    <w:multiLevelType w:val="hybridMultilevel"/>
    <w:tmpl w:val="6344A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75F"/>
    <w:multiLevelType w:val="hybridMultilevel"/>
    <w:tmpl w:val="9F040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4F18"/>
    <w:multiLevelType w:val="multilevel"/>
    <w:tmpl w:val="020243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C410FC"/>
    <w:multiLevelType w:val="hybridMultilevel"/>
    <w:tmpl w:val="FD126858"/>
    <w:lvl w:ilvl="0" w:tplc="1E7E321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4A5D85"/>
    <w:multiLevelType w:val="multilevel"/>
    <w:tmpl w:val="130856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1532002"/>
    <w:multiLevelType w:val="hybridMultilevel"/>
    <w:tmpl w:val="F7A4E2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61F15"/>
    <w:multiLevelType w:val="hybridMultilevel"/>
    <w:tmpl w:val="82F46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91044"/>
    <w:multiLevelType w:val="hybridMultilevel"/>
    <w:tmpl w:val="8864E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3448"/>
    <w:multiLevelType w:val="hybridMultilevel"/>
    <w:tmpl w:val="43C652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8D"/>
    <w:rsid w:val="0000579E"/>
    <w:rsid w:val="00010708"/>
    <w:rsid w:val="0002069A"/>
    <w:rsid w:val="0003294E"/>
    <w:rsid w:val="00036C90"/>
    <w:rsid w:val="000848EA"/>
    <w:rsid w:val="00096A19"/>
    <w:rsid w:val="000A24A3"/>
    <w:rsid w:val="000B0A08"/>
    <w:rsid w:val="000B61A8"/>
    <w:rsid w:val="000C755F"/>
    <w:rsid w:val="000D5618"/>
    <w:rsid w:val="000F4F80"/>
    <w:rsid w:val="00135CE9"/>
    <w:rsid w:val="00146D39"/>
    <w:rsid w:val="0014771E"/>
    <w:rsid w:val="00174515"/>
    <w:rsid w:val="00180F30"/>
    <w:rsid w:val="00190281"/>
    <w:rsid w:val="001C7365"/>
    <w:rsid w:val="002032E7"/>
    <w:rsid w:val="00222919"/>
    <w:rsid w:val="00232D81"/>
    <w:rsid w:val="00266C33"/>
    <w:rsid w:val="00280293"/>
    <w:rsid w:val="002956A5"/>
    <w:rsid w:val="002B45CD"/>
    <w:rsid w:val="002D2B43"/>
    <w:rsid w:val="002D3B54"/>
    <w:rsid w:val="002D5973"/>
    <w:rsid w:val="0030352C"/>
    <w:rsid w:val="00312A1B"/>
    <w:rsid w:val="00312B5A"/>
    <w:rsid w:val="00314476"/>
    <w:rsid w:val="0032143C"/>
    <w:rsid w:val="00321ABF"/>
    <w:rsid w:val="00336B67"/>
    <w:rsid w:val="00354669"/>
    <w:rsid w:val="00361B03"/>
    <w:rsid w:val="003640D7"/>
    <w:rsid w:val="00371C49"/>
    <w:rsid w:val="00375819"/>
    <w:rsid w:val="00385342"/>
    <w:rsid w:val="00394076"/>
    <w:rsid w:val="003C05D8"/>
    <w:rsid w:val="003C36E1"/>
    <w:rsid w:val="003D474C"/>
    <w:rsid w:val="003D630E"/>
    <w:rsid w:val="003E3E34"/>
    <w:rsid w:val="003E5BE6"/>
    <w:rsid w:val="004200F7"/>
    <w:rsid w:val="00421AEC"/>
    <w:rsid w:val="00440AE1"/>
    <w:rsid w:val="004419D3"/>
    <w:rsid w:val="0047685B"/>
    <w:rsid w:val="0048262A"/>
    <w:rsid w:val="00483292"/>
    <w:rsid w:val="004842D8"/>
    <w:rsid w:val="0048737A"/>
    <w:rsid w:val="004B189E"/>
    <w:rsid w:val="004B2FFD"/>
    <w:rsid w:val="004B76FA"/>
    <w:rsid w:val="004C4C2D"/>
    <w:rsid w:val="004D1581"/>
    <w:rsid w:val="004D1A35"/>
    <w:rsid w:val="004D4DE7"/>
    <w:rsid w:val="004E2452"/>
    <w:rsid w:val="004F35EB"/>
    <w:rsid w:val="004F5C18"/>
    <w:rsid w:val="00500870"/>
    <w:rsid w:val="00521271"/>
    <w:rsid w:val="005430FA"/>
    <w:rsid w:val="00555A2C"/>
    <w:rsid w:val="005734B1"/>
    <w:rsid w:val="00576DFF"/>
    <w:rsid w:val="00586B44"/>
    <w:rsid w:val="005B0CD5"/>
    <w:rsid w:val="005F30AE"/>
    <w:rsid w:val="006073E6"/>
    <w:rsid w:val="00627613"/>
    <w:rsid w:val="00630EA8"/>
    <w:rsid w:val="006364CA"/>
    <w:rsid w:val="00637C0E"/>
    <w:rsid w:val="006457A1"/>
    <w:rsid w:val="00651B24"/>
    <w:rsid w:val="00671EFB"/>
    <w:rsid w:val="0069564F"/>
    <w:rsid w:val="006A2CD2"/>
    <w:rsid w:val="0070351C"/>
    <w:rsid w:val="00713367"/>
    <w:rsid w:val="00732D46"/>
    <w:rsid w:val="00740AEC"/>
    <w:rsid w:val="00756CBF"/>
    <w:rsid w:val="007579E1"/>
    <w:rsid w:val="00765699"/>
    <w:rsid w:val="007677F3"/>
    <w:rsid w:val="00770A10"/>
    <w:rsid w:val="00787AB4"/>
    <w:rsid w:val="007B554F"/>
    <w:rsid w:val="007B683B"/>
    <w:rsid w:val="007C61F6"/>
    <w:rsid w:val="007D4AC8"/>
    <w:rsid w:val="007E6774"/>
    <w:rsid w:val="007F19DE"/>
    <w:rsid w:val="008114A0"/>
    <w:rsid w:val="00846173"/>
    <w:rsid w:val="00846BCD"/>
    <w:rsid w:val="00850A41"/>
    <w:rsid w:val="00883B52"/>
    <w:rsid w:val="00892BBB"/>
    <w:rsid w:val="008C180C"/>
    <w:rsid w:val="008C790A"/>
    <w:rsid w:val="008E56B7"/>
    <w:rsid w:val="008F5707"/>
    <w:rsid w:val="00912354"/>
    <w:rsid w:val="00913A79"/>
    <w:rsid w:val="00914E3C"/>
    <w:rsid w:val="0091552A"/>
    <w:rsid w:val="00924AF8"/>
    <w:rsid w:val="0095243F"/>
    <w:rsid w:val="009579F8"/>
    <w:rsid w:val="0096777C"/>
    <w:rsid w:val="0099067E"/>
    <w:rsid w:val="00992260"/>
    <w:rsid w:val="009B3568"/>
    <w:rsid w:val="009B7B19"/>
    <w:rsid w:val="00A2724B"/>
    <w:rsid w:val="00A70A88"/>
    <w:rsid w:val="00A74FB9"/>
    <w:rsid w:val="00A76E60"/>
    <w:rsid w:val="00A8256D"/>
    <w:rsid w:val="00A859CD"/>
    <w:rsid w:val="00A908EF"/>
    <w:rsid w:val="00A91CAA"/>
    <w:rsid w:val="00AA32BB"/>
    <w:rsid w:val="00AB2387"/>
    <w:rsid w:val="00AD1DC5"/>
    <w:rsid w:val="00AD515C"/>
    <w:rsid w:val="00AE6D22"/>
    <w:rsid w:val="00AF614B"/>
    <w:rsid w:val="00B0439D"/>
    <w:rsid w:val="00B1754C"/>
    <w:rsid w:val="00B22F4E"/>
    <w:rsid w:val="00B31C9D"/>
    <w:rsid w:val="00B42A3C"/>
    <w:rsid w:val="00B62314"/>
    <w:rsid w:val="00B67F15"/>
    <w:rsid w:val="00B907C7"/>
    <w:rsid w:val="00B94447"/>
    <w:rsid w:val="00BA1C7E"/>
    <w:rsid w:val="00BA4917"/>
    <w:rsid w:val="00BE0CB0"/>
    <w:rsid w:val="00BF3CF3"/>
    <w:rsid w:val="00C03E34"/>
    <w:rsid w:val="00C1428D"/>
    <w:rsid w:val="00C14863"/>
    <w:rsid w:val="00C158B2"/>
    <w:rsid w:val="00C2464B"/>
    <w:rsid w:val="00C262E7"/>
    <w:rsid w:val="00C47939"/>
    <w:rsid w:val="00C60053"/>
    <w:rsid w:val="00C63C89"/>
    <w:rsid w:val="00C65605"/>
    <w:rsid w:val="00C8296C"/>
    <w:rsid w:val="00C8783B"/>
    <w:rsid w:val="00C95740"/>
    <w:rsid w:val="00C9777E"/>
    <w:rsid w:val="00CB2F7D"/>
    <w:rsid w:val="00CB5DDB"/>
    <w:rsid w:val="00CE3DA0"/>
    <w:rsid w:val="00CF4DD2"/>
    <w:rsid w:val="00D00CDB"/>
    <w:rsid w:val="00D0354C"/>
    <w:rsid w:val="00D14986"/>
    <w:rsid w:val="00D170EF"/>
    <w:rsid w:val="00D46907"/>
    <w:rsid w:val="00D5653F"/>
    <w:rsid w:val="00D6150E"/>
    <w:rsid w:val="00D639D2"/>
    <w:rsid w:val="00D72AFC"/>
    <w:rsid w:val="00DC3498"/>
    <w:rsid w:val="00DE257B"/>
    <w:rsid w:val="00DF3D4F"/>
    <w:rsid w:val="00DF5355"/>
    <w:rsid w:val="00DF5D7B"/>
    <w:rsid w:val="00E070F1"/>
    <w:rsid w:val="00E102EF"/>
    <w:rsid w:val="00E1252E"/>
    <w:rsid w:val="00E21F7C"/>
    <w:rsid w:val="00E23A47"/>
    <w:rsid w:val="00E40180"/>
    <w:rsid w:val="00E412CE"/>
    <w:rsid w:val="00E468C2"/>
    <w:rsid w:val="00E61148"/>
    <w:rsid w:val="00E75776"/>
    <w:rsid w:val="00E83134"/>
    <w:rsid w:val="00EA1EBF"/>
    <w:rsid w:val="00EB7C18"/>
    <w:rsid w:val="00ED5199"/>
    <w:rsid w:val="00ED5638"/>
    <w:rsid w:val="00EF7281"/>
    <w:rsid w:val="00F05688"/>
    <w:rsid w:val="00F118D6"/>
    <w:rsid w:val="00F2434C"/>
    <w:rsid w:val="00F40395"/>
    <w:rsid w:val="00F4332A"/>
    <w:rsid w:val="00F647B2"/>
    <w:rsid w:val="00FB6553"/>
    <w:rsid w:val="00FC5F1E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749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Palatino Linotype" w:eastAsia="Times New Roman" w:hAnsi="Palatino Linotype" w:cs="Palatino Linotype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4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Textbody"/>
    <w:pPr>
      <w:keepNext/>
      <w:numPr>
        <w:numId w:val="2"/>
      </w:numPr>
    </w:pPr>
    <w:rPr>
      <w:rFonts w:ascii="Times New Roman" w:hAnsi="Times New Roman" w:cs="Times New Roman"/>
      <w:b/>
      <w:bCs/>
    </w:rPr>
  </w:style>
  <w:style w:type="paragraph" w:customStyle="1" w:styleId="Heading3">
    <w:name w:val="Heading 3"/>
    <w:basedOn w:val="Normale"/>
    <w:next w:val="Textbody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/>
      <w:b/>
      <w:bCs/>
      <w:color w:val="4F81BD"/>
    </w:rPr>
  </w:style>
  <w:style w:type="paragraph" w:customStyle="1" w:styleId="Heading6">
    <w:name w:val="Heading 6"/>
    <w:basedOn w:val="Normale"/>
    <w:next w:val="Textbody"/>
    <w:pPr>
      <w:keepNext/>
      <w:numPr>
        <w:numId w:val="2"/>
      </w:numPr>
      <w:jc w:val="both"/>
    </w:pPr>
    <w:rPr>
      <w:u w:val="single"/>
    </w:rPr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atterepredefinitoparagrafo2">
    <w:name w:val="Carattere predefinito paragraf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FootnoteCharacters">
    <w:name w:val="Footnote Characters"/>
    <w:rPr>
      <w:rFonts w:ascii="Bookman" w:hAnsi="Bookman" w:cs="Bookman"/>
      <w:spacing w:val="0"/>
      <w:position w:val="0"/>
      <w:sz w:val="18"/>
      <w:vertAlign w:val="baseline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2">
    <w:name w:val="Rimando nota di chiusur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Titolo3Carattere">
    <w:name w:val="Titolo 3 Carattere"/>
    <w:basedOn w:val="Caratterepredefinitoparagrafo"/>
    <w:rPr>
      <w:rFonts w:ascii="Calibri" w:hAnsi="Calibri"/>
      <w:b/>
      <w:bCs/>
      <w:color w:val="4F81BD"/>
      <w:sz w:val="24"/>
      <w:szCs w:val="24"/>
      <w:lang w:eastAsia="zh-CN"/>
    </w:rPr>
  </w:style>
  <w:style w:type="character" w:styleId="Enfasicorsivo">
    <w:name w:val="Emphasis"/>
    <w:basedOn w:val="Caratterepredefinitoparagrafo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Palatino Linotype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Normale"/>
    <w:pPr>
      <w:widowControl w:val="0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Elenco">
    <w:name w:val="List"/>
    <w:basedOn w:val="Textbody"/>
    <w:rPr>
      <w:rFonts w:cs="Tahoma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jc w:val="center"/>
    </w:pPr>
    <w:rPr>
      <w:rFonts w:ascii="Times New Roman" w:hAnsi="Times New Roman" w:cs="Times New Roman"/>
      <w:b/>
      <w:bCs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Normale"/>
    <w:pPr>
      <w:widowControl w:val="0"/>
      <w:ind w:left="2760"/>
      <w:jc w:val="both"/>
    </w:pPr>
    <w:rPr>
      <w:i/>
      <w:iCs/>
      <w:sz w:val="20"/>
      <w:szCs w:val="20"/>
    </w:rPr>
  </w:style>
  <w:style w:type="paragraph" w:customStyle="1" w:styleId="Corpodeltesto21">
    <w:name w:val="Corpo del testo 21"/>
    <w:basedOn w:val="Normale"/>
    <w:rPr>
      <w:sz w:val="18"/>
    </w:rPr>
  </w:style>
  <w:style w:type="paragraph" w:customStyle="1" w:styleId="textodenotaalpie">
    <w:name w:val="texto de nota al pie"/>
    <w:basedOn w:val="Normale"/>
    <w:pPr>
      <w:widowControl w:val="0"/>
      <w:ind w:firstLine="480"/>
      <w:jc w:val="both"/>
    </w:pPr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rPr>
      <w:color w:val="000080"/>
      <w:sz w:val="20"/>
      <w:szCs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NormaleWeb">
    <w:name w:val="Normal (Web)"/>
    <w:basedOn w:val="Normale"/>
    <w:uiPriority w:val="99"/>
    <w:pPr>
      <w:suppressAutoHyphens w:val="0"/>
      <w:spacing w:before="100" w:after="100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03294E"/>
    <w:rPr>
      <w:b/>
      <w:bCs/>
    </w:rPr>
  </w:style>
  <w:style w:type="paragraph" w:styleId="Corpodeltesto">
    <w:name w:val="Body Text"/>
    <w:basedOn w:val="Normale"/>
    <w:link w:val="CorpodeltestoCarattere"/>
    <w:rsid w:val="00D639D2"/>
    <w:pPr>
      <w:spacing w:after="12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D639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243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Palatino Linotype" w:eastAsia="Times New Roman" w:hAnsi="Palatino Linotype" w:cs="Palatino Linotype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4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Textbody"/>
    <w:pPr>
      <w:keepNext/>
      <w:numPr>
        <w:numId w:val="2"/>
      </w:numPr>
    </w:pPr>
    <w:rPr>
      <w:rFonts w:ascii="Times New Roman" w:hAnsi="Times New Roman" w:cs="Times New Roman"/>
      <w:b/>
      <w:bCs/>
    </w:rPr>
  </w:style>
  <w:style w:type="paragraph" w:customStyle="1" w:styleId="Heading3">
    <w:name w:val="Heading 3"/>
    <w:basedOn w:val="Normale"/>
    <w:next w:val="Textbody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/>
      <w:b/>
      <w:bCs/>
      <w:color w:val="4F81BD"/>
    </w:rPr>
  </w:style>
  <w:style w:type="paragraph" w:customStyle="1" w:styleId="Heading6">
    <w:name w:val="Heading 6"/>
    <w:basedOn w:val="Normale"/>
    <w:next w:val="Textbody"/>
    <w:pPr>
      <w:keepNext/>
      <w:numPr>
        <w:numId w:val="2"/>
      </w:numPr>
      <w:jc w:val="both"/>
    </w:pPr>
    <w:rPr>
      <w:u w:val="single"/>
    </w:rPr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atterepredefinitoparagrafo2">
    <w:name w:val="Carattere predefinito paragraf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FootnoteCharacters">
    <w:name w:val="Footnote Characters"/>
    <w:rPr>
      <w:rFonts w:ascii="Bookman" w:hAnsi="Bookman" w:cs="Bookman"/>
      <w:spacing w:val="0"/>
      <w:position w:val="0"/>
      <w:sz w:val="18"/>
      <w:vertAlign w:val="baseline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2">
    <w:name w:val="Rimando nota di chiusur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Titolo3Carattere">
    <w:name w:val="Titolo 3 Carattere"/>
    <w:basedOn w:val="Caratterepredefinitoparagrafo"/>
    <w:rPr>
      <w:rFonts w:ascii="Calibri" w:hAnsi="Calibri"/>
      <w:b/>
      <w:bCs/>
      <w:color w:val="4F81BD"/>
      <w:sz w:val="24"/>
      <w:szCs w:val="24"/>
      <w:lang w:eastAsia="zh-CN"/>
    </w:rPr>
  </w:style>
  <w:style w:type="character" w:styleId="Enfasicorsivo">
    <w:name w:val="Emphasis"/>
    <w:basedOn w:val="Caratterepredefinitoparagrafo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Palatino Linotype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Normale"/>
    <w:pPr>
      <w:widowControl w:val="0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Elenco">
    <w:name w:val="List"/>
    <w:basedOn w:val="Textbody"/>
    <w:rPr>
      <w:rFonts w:cs="Tahoma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jc w:val="center"/>
    </w:pPr>
    <w:rPr>
      <w:rFonts w:ascii="Times New Roman" w:hAnsi="Times New Roman" w:cs="Times New Roman"/>
      <w:b/>
      <w:bCs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Normale"/>
    <w:pPr>
      <w:widowControl w:val="0"/>
      <w:ind w:left="2760"/>
      <w:jc w:val="both"/>
    </w:pPr>
    <w:rPr>
      <w:i/>
      <w:iCs/>
      <w:sz w:val="20"/>
      <w:szCs w:val="20"/>
    </w:rPr>
  </w:style>
  <w:style w:type="paragraph" w:customStyle="1" w:styleId="Corpodeltesto21">
    <w:name w:val="Corpo del testo 21"/>
    <w:basedOn w:val="Normale"/>
    <w:rPr>
      <w:sz w:val="18"/>
    </w:rPr>
  </w:style>
  <w:style w:type="paragraph" w:customStyle="1" w:styleId="textodenotaalpie">
    <w:name w:val="texto de nota al pie"/>
    <w:basedOn w:val="Normale"/>
    <w:pPr>
      <w:widowControl w:val="0"/>
      <w:ind w:firstLine="480"/>
      <w:jc w:val="both"/>
    </w:pPr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rPr>
      <w:color w:val="000080"/>
      <w:sz w:val="20"/>
      <w:szCs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NormaleWeb">
    <w:name w:val="Normal (Web)"/>
    <w:basedOn w:val="Normale"/>
    <w:uiPriority w:val="99"/>
    <w:pPr>
      <w:suppressAutoHyphens w:val="0"/>
      <w:spacing w:before="100" w:after="100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03294E"/>
    <w:rPr>
      <w:b/>
      <w:bCs/>
    </w:rPr>
  </w:style>
  <w:style w:type="paragraph" w:styleId="Corpodeltesto">
    <w:name w:val="Body Text"/>
    <w:basedOn w:val="Normale"/>
    <w:link w:val="CorpodeltestoCarattere"/>
    <w:rsid w:val="00D639D2"/>
    <w:pPr>
      <w:spacing w:after="12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D639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243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436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Tutti</dc:title>
  <dc:creator>Magistrati</dc:creator>
  <cp:lastModifiedBy>faro</cp:lastModifiedBy>
  <cp:revision>4</cp:revision>
  <cp:lastPrinted>2012-10-24T11:26:00Z</cp:lastPrinted>
  <dcterms:created xsi:type="dcterms:W3CDTF">2022-03-28T13:30:00Z</dcterms:created>
  <dcterms:modified xsi:type="dcterms:W3CDTF">2022-03-28T15:12:00Z</dcterms:modified>
</cp:coreProperties>
</file>