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54DB" w:rsidRPr="00AA795D" w:rsidRDefault="00D77310" w:rsidP="00AC105F">
      <w:pPr>
        <w:ind w:left="567" w:right="566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AA795D">
        <w:rPr>
          <w:rFonts w:ascii="Times New Roman" w:hAnsi="Times New Roman" w:cs="Times New Roman"/>
          <w:b/>
          <w:bCs/>
          <w:smallCaps/>
          <w:sz w:val="28"/>
          <w:szCs w:val="28"/>
        </w:rPr>
        <w:t>Antropologia filosofica II</w:t>
      </w:r>
    </w:p>
    <w:p w:rsidR="00AA795D" w:rsidRPr="00D77310" w:rsidRDefault="00AA795D" w:rsidP="00AC105F">
      <w:pPr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310" w:rsidRDefault="00D77310" w:rsidP="00AC105F">
      <w:pPr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310">
        <w:rPr>
          <w:rFonts w:ascii="Times New Roman" w:hAnsi="Times New Roman" w:cs="Times New Roman"/>
          <w:b/>
          <w:bCs/>
          <w:sz w:val="28"/>
          <w:szCs w:val="28"/>
        </w:rPr>
        <w:t xml:space="preserve">Domande per il </w:t>
      </w:r>
      <w:r w:rsidR="00AA795D">
        <w:rPr>
          <w:rFonts w:ascii="Times New Roman" w:hAnsi="Times New Roman" w:cs="Times New Roman"/>
          <w:b/>
          <w:bCs/>
          <w:sz w:val="28"/>
          <w:szCs w:val="28"/>
        </w:rPr>
        <w:t xml:space="preserve">terzo </w:t>
      </w:r>
      <w:r w:rsidRPr="00D77310">
        <w:rPr>
          <w:rFonts w:ascii="Times New Roman" w:hAnsi="Times New Roman" w:cs="Times New Roman"/>
          <w:b/>
          <w:bCs/>
          <w:sz w:val="28"/>
          <w:szCs w:val="28"/>
        </w:rPr>
        <w:t>elaborato scritto</w:t>
      </w:r>
      <w:r w:rsidR="00AA79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A795D" w:rsidRDefault="00AA795D" w:rsidP="00AC105F">
      <w:pPr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sul documentario “The Social Dilemma”</w:t>
      </w:r>
    </w:p>
    <w:p w:rsidR="00390390" w:rsidRPr="00D77310" w:rsidRDefault="00390390" w:rsidP="00AC105F">
      <w:pPr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 per la discussione del 16 gennaio</w:t>
      </w:r>
    </w:p>
    <w:p w:rsidR="00D77310" w:rsidRDefault="00D77310" w:rsidP="00AC105F">
      <w:pPr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AC105F" w:rsidRDefault="00AC105F" w:rsidP="00AC105F">
      <w:pPr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AC105F" w:rsidRPr="00D77310" w:rsidRDefault="00AC105F" w:rsidP="00AC105F">
      <w:pPr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D77310" w:rsidRDefault="00D77310" w:rsidP="00AC105F">
      <w:pPr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AA795D" w:rsidRDefault="00AA795D" w:rsidP="00AA795D">
      <w:pPr>
        <w:spacing w:line="360" w:lineRule="auto"/>
        <w:ind w:left="567" w:right="56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Quali argomenti che abbiamo studiato nel corso emergono nel documentario?</w:t>
      </w:r>
    </w:p>
    <w:p w:rsidR="00AA795D" w:rsidRDefault="00AA795D" w:rsidP="00AA795D">
      <w:pPr>
        <w:spacing w:line="360" w:lineRule="auto"/>
        <w:ind w:left="567" w:right="56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Quale concezione della libertà della persona viene presentata, implicitamente o esplicitamente, nel documentario?</w:t>
      </w:r>
    </w:p>
    <w:p w:rsidR="00AA795D" w:rsidRDefault="00AA795D" w:rsidP="00AA795D">
      <w:pPr>
        <w:spacing w:line="360" w:lineRule="auto"/>
        <w:ind w:left="567" w:right="56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A795D" w:rsidRPr="00D77310" w:rsidRDefault="00AA795D" w:rsidP="00AA795D">
      <w:pPr>
        <w:spacing w:line="360" w:lineRule="auto"/>
        <w:ind w:left="567" w:right="566" w:firstLine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AA795D" w:rsidRPr="00D773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77D4E"/>
    <w:multiLevelType w:val="hybridMultilevel"/>
    <w:tmpl w:val="A306BA84"/>
    <w:lvl w:ilvl="0" w:tplc="432E8EE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662778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10"/>
    <w:rsid w:val="002C34E4"/>
    <w:rsid w:val="00390390"/>
    <w:rsid w:val="005854DB"/>
    <w:rsid w:val="00AA795D"/>
    <w:rsid w:val="00AC105F"/>
    <w:rsid w:val="00D7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0447C3"/>
  <w15:chartTrackingRefBased/>
  <w15:docId w15:val="{DB455408-20E4-DC4D-A337-7849FBBA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2023-10-25T08:05:00Z</dcterms:created>
  <dcterms:modified xsi:type="dcterms:W3CDTF">2023-12-03T19:18:00Z</dcterms:modified>
</cp:coreProperties>
</file>