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E12B0" w14:textId="77777777" w:rsidR="00685BA2" w:rsidRPr="00F86541" w:rsidRDefault="00685BA2" w:rsidP="00685B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41">
        <w:rPr>
          <w:rFonts w:ascii="Times New Roman" w:eastAsia="Times New Roman" w:hAnsi="Times New Roman" w:cs="Times New Roman"/>
          <w:b/>
          <w:sz w:val="28"/>
          <w:szCs w:val="28"/>
        </w:rPr>
        <w:t>Bibliografia per il corso</w:t>
      </w:r>
    </w:p>
    <w:p w14:paraId="431FA92D" w14:textId="78047B1B" w:rsidR="00685BA2" w:rsidRPr="00F86541" w:rsidRDefault="00685BA2" w:rsidP="00685B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541">
        <w:rPr>
          <w:rFonts w:ascii="Times New Roman" w:eastAsia="Times New Roman" w:hAnsi="Times New Roman" w:cs="Times New Roman"/>
          <w:b/>
          <w:sz w:val="28"/>
          <w:szCs w:val="28"/>
        </w:rPr>
        <w:t xml:space="preserve">di </w:t>
      </w:r>
      <w:r w:rsidR="00003CA2" w:rsidRPr="00F86541">
        <w:rPr>
          <w:rFonts w:ascii="Times New Roman" w:eastAsia="Times New Roman" w:hAnsi="Times New Roman" w:cs="Times New Roman"/>
          <w:b/>
          <w:sz w:val="28"/>
          <w:szCs w:val="28"/>
        </w:rPr>
        <w:t>Antropologia Filosofica</w:t>
      </w:r>
      <w:r w:rsidRPr="00F86541">
        <w:rPr>
          <w:rFonts w:ascii="Times New Roman" w:eastAsia="Times New Roman" w:hAnsi="Times New Roman" w:cs="Times New Roman"/>
          <w:b/>
          <w:sz w:val="28"/>
          <w:szCs w:val="28"/>
        </w:rPr>
        <w:t xml:space="preserve"> II</w:t>
      </w:r>
    </w:p>
    <w:p w14:paraId="30AA08E0" w14:textId="0D697CC8" w:rsidR="00685BA2" w:rsidRPr="00F86541" w:rsidRDefault="006F61DF" w:rsidP="00685B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6541">
        <w:rPr>
          <w:rFonts w:ascii="Times New Roman" w:eastAsia="Times New Roman" w:hAnsi="Times New Roman" w:cs="Times New Roman"/>
          <w:sz w:val="28"/>
          <w:szCs w:val="28"/>
        </w:rPr>
        <w:t>anno accademico 202</w:t>
      </w:r>
      <w:r w:rsidR="00923DC4">
        <w:rPr>
          <w:rFonts w:ascii="Times New Roman" w:eastAsia="Times New Roman" w:hAnsi="Times New Roman" w:cs="Times New Roman"/>
          <w:sz w:val="28"/>
          <w:szCs w:val="28"/>
        </w:rPr>
        <w:t>5</w:t>
      </w:r>
      <w:r w:rsidR="005F11A3" w:rsidRPr="00F86541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23DC4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62357F0" w14:textId="77777777" w:rsidR="00685BA2" w:rsidRPr="00F86541" w:rsidRDefault="00685BA2" w:rsidP="00685BA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F14E82" w14:textId="77777777" w:rsidR="00685BA2" w:rsidRDefault="00685BA2" w:rsidP="0048612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F7567" w14:textId="4D08B126" w:rsidR="00E72DAB" w:rsidRDefault="00E72DAB" w:rsidP="00E72DA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1. </w:t>
      </w:r>
      <w:r w:rsidRPr="00E72DAB">
        <w:rPr>
          <w:rFonts w:ascii="Times New Roman" w:eastAsia="Times New Roman" w:hAnsi="Times New Roman" w:cs="Times New Roman"/>
          <w:smallCaps/>
          <w:color w:val="222222"/>
          <w:sz w:val="28"/>
          <w:szCs w:val="28"/>
          <w:shd w:val="clear" w:color="auto" w:fill="FFFFFF"/>
        </w:rPr>
        <w:t>F. Russo,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Antropologia filosofica. Persona, libertà, relazionalità</w:t>
      </w: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Edusc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Roma 202</w:t>
      </w:r>
      <w:r w:rsidR="00923DC4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5, seconda edizione </w:t>
      </w: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(in altre lingue può essere utile: J.A. Lombo, F. Russo,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Philosophical</w:t>
      </w:r>
      <w:proofErr w:type="spellEnd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Anthropology</w:t>
      </w:r>
      <w:proofErr w:type="spellEnd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: An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Introduction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Midwest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Theological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Forum,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Downers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Grove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Illinois 2017,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third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printing; trad. portoghese: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Antropologia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Filosófica</w:t>
      </w:r>
      <w:proofErr w:type="spellEnd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.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Uma</w:t>
      </w:r>
      <w:proofErr w:type="spellEnd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72DA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introdução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Cultor de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Livros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São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Paulo 2020)</w:t>
      </w:r>
      <w:r w:rsidR="00F510F8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4472DBAB" w14:textId="77777777" w:rsidR="00495C6B" w:rsidRPr="00E72DAB" w:rsidRDefault="00495C6B" w:rsidP="00E72DA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6A64A5D0" w14:textId="6EC4844A" w:rsidR="00E72DAB" w:rsidRPr="00B41B26" w:rsidRDefault="00E72DAB" w:rsidP="00E72DA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2. </w:t>
      </w:r>
      <w:r w:rsidR="00B41B26">
        <w:rPr>
          <w:rFonts w:ascii="Times New Roman" w:eastAsia="Times New Roman" w:hAnsi="Times New Roman" w:cs="Times New Roman"/>
          <w:smallCaps/>
          <w:color w:val="222222"/>
          <w:sz w:val="28"/>
          <w:szCs w:val="28"/>
          <w:shd w:val="clear" w:color="auto" w:fill="FFFFFF"/>
        </w:rPr>
        <w:t xml:space="preserve">L. </w:t>
      </w:r>
      <w:proofErr w:type="spellStart"/>
      <w:r w:rsidR="00B41B26">
        <w:rPr>
          <w:rFonts w:ascii="Times New Roman" w:eastAsia="Times New Roman" w:hAnsi="Times New Roman" w:cs="Times New Roman"/>
          <w:smallCaps/>
          <w:color w:val="222222"/>
          <w:sz w:val="28"/>
          <w:szCs w:val="28"/>
          <w:shd w:val="clear" w:color="auto" w:fill="FFFFFF"/>
        </w:rPr>
        <w:t>Grion</w:t>
      </w:r>
      <w:proofErr w:type="spellEnd"/>
      <w:r w:rsid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B41B26" w:rsidRPr="00B41B2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Guerra ai limiti. Sulle filosofie dell’immortalità terrena</w:t>
      </w:r>
      <w:r w:rsid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cta </w:t>
      </w:r>
      <w:proofErr w:type="spellStart"/>
      <w:r w:rsid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P</w:t>
      </w:r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hilosophica</w:t>
      </w:r>
      <w:proofErr w:type="spellEnd"/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II/26 (2017), </w:t>
      </w:r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pp. 285-306</w:t>
      </w:r>
      <w:r w:rsid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B41B26" w:rsidRP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41B26" w:rsidRPr="00B41B26">
        <w:rPr>
          <w:rFonts w:ascii="Times New Roman" w:hAnsi="Times New Roman" w:cs="Times New Roman"/>
          <w:smallCaps/>
          <w:sz w:val="28"/>
          <w:szCs w:val="28"/>
          <w:shd w:val="clear" w:color="auto" w:fill="FFFFFF"/>
        </w:rPr>
        <w:t>Doi</w:t>
      </w:r>
      <w:r w:rsidR="00B41B26" w:rsidRPr="00B41B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10.19272/201700702004 </w:t>
      </w:r>
      <w:r w:rsidR="0058632D" w:rsidRP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(su </w:t>
      </w:r>
      <w:proofErr w:type="spellStart"/>
      <w:r w:rsidR="0058632D" w:rsidRPr="00B41B2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Discere</w:t>
      </w:r>
      <w:proofErr w:type="spellEnd"/>
      <w:r w:rsidR="0058632D" w:rsidRP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r w:rsidRP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14:paraId="2B390199" w14:textId="77777777" w:rsidR="00495C6B" w:rsidRPr="00E72DAB" w:rsidRDefault="00495C6B" w:rsidP="00E72DAB">
      <w:pPr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14:paraId="391221E1" w14:textId="60ED9DF5" w:rsidR="00CE13A5" w:rsidRPr="00E72DAB" w:rsidRDefault="00E72DAB" w:rsidP="00E72DA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DAB">
        <w:rPr>
          <w:rFonts w:ascii="Times New Roman" w:eastAsia="Times New Roman" w:hAnsi="Times New Roman" w:cs="Times New Roman"/>
          <w:smallCaps/>
          <w:color w:val="222222"/>
          <w:sz w:val="28"/>
          <w:szCs w:val="28"/>
          <w:shd w:val="clear" w:color="auto" w:fill="FFFFFF"/>
        </w:rPr>
        <w:t>3. F. Russo</w:t>
      </w:r>
      <w:r>
        <w:rPr>
          <w:rFonts w:ascii="Times New Roman" w:eastAsia="Times New Roman" w:hAnsi="Times New Roman" w:cs="Times New Roman"/>
          <w:smallCaps/>
          <w:color w:val="222222"/>
          <w:sz w:val="28"/>
          <w:szCs w:val="28"/>
          <w:shd w:val="clear" w:color="auto" w:fill="FFFFFF"/>
        </w:rPr>
        <w:t xml:space="preserve"> </w:t>
      </w: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(a cura di),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B41B2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  <w:t>Passioni tristi, decisioni morali e speranza educativa</w:t>
      </w:r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Edusc</w:t>
      </w:r>
      <w:proofErr w:type="spellEnd"/>
      <w:r w:rsidRPr="00E72DAB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, Roma 20</w:t>
      </w:r>
      <w:r w:rsidR="00B41B26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25, seconda edizione</w:t>
      </w:r>
      <w:r w:rsid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</w:t>
      </w:r>
      <w:r w:rsidR="0058632D" w:rsidRP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https://www.ifanthropology.org/</w:t>
      </w:r>
      <w:proofErr w:type="spellStart"/>
      <w:r w:rsidR="0058632D" w:rsidRP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publications</w:t>
      </w:r>
      <w:proofErr w:type="spellEnd"/>
      <w:r w:rsidR="0058632D" w:rsidRP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/</w:t>
      </w:r>
      <w:proofErr w:type="spellStart"/>
      <w:r w:rsidR="0058632D" w:rsidRP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essays</w:t>
      </w:r>
      <w:proofErr w:type="spellEnd"/>
      <w:r w:rsidR="0058632D" w:rsidRPr="0058632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</w:p>
    <w:sectPr w:rsidR="00CE13A5" w:rsidRPr="00E72DAB" w:rsidSect="00135F3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AD0C" w14:textId="77777777" w:rsidR="00AA3290" w:rsidRDefault="00AA3290" w:rsidP="00466208">
      <w:r>
        <w:separator/>
      </w:r>
    </w:p>
  </w:endnote>
  <w:endnote w:type="continuationSeparator" w:id="0">
    <w:p w14:paraId="3431D959" w14:textId="77777777" w:rsidR="00AA3290" w:rsidRDefault="00AA3290" w:rsidP="00466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9B8B" w14:textId="77777777" w:rsidR="00AA3290" w:rsidRDefault="00AA3290" w:rsidP="00466208">
      <w:r>
        <w:separator/>
      </w:r>
    </w:p>
  </w:footnote>
  <w:footnote w:type="continuationSeparator" w:id="0">
    <w:p w14:paraId="1158564E" w14:textId="77777777" w:rsidR="00AA3290" w:rsidRDefault="00AA3290" w:rsidP="00466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BA2"/>
    <w:rsid w:val="00003CA2"/>
    <w:rsid w:val="00066758"/>
    <w:rsid w:val="000A3750"/>
    <w:rsid w:val="000D6036"/>
    <w:rsid w:val="000E10E3"/>
    <w:rsid w:val="00135F32"/>
    <w:rsid w:val="00143157"/>
    <w:rsid w:val="001D6C0B"/>
    <w:rsid w:val="00262C28"/>
    <w:rsid w:val="00264EAB"/>
    <w:rsid w:val="002B1E50"/>
    <w:rsid w:val="002F3A01"/>
    <w:rsid w:val="00337A19"/>
    <w:rsid w:val="00344E50"/>
    <w:rsid w:val="003744B8"/>
    <w:rsid w:val="003E20AA"/>
    <w:rsid w:val="00466208"/>
    <w:rsid w:val="00486123"/>
    <w:rsid w:val="00495BED"/>
    <w:rsid w:val="00495C6B"/>
    <w:rsid w:val="004E66BC"/>
    <w:rsid w:val="0058632D"/>
    <w:rsid w:val="005D417E"/>
    <w:rsid w:val="005F11A3"/>
    <w:rsid w:val="00615913"/>
    <w:rsid w:val="00616302"/>
    <w:rsid w:val="00655CE1"/>
    <w:rsid w:val="00685BA2"/>
    <w:rsid w:val="00693EDB"/>
    <w:rsid w:val="00697AC0"/>
    <w:rsid w:val="006A0D53"/>
    <w:rsid w:val="006E24E5"/>
    <w:rsid w:val="006F61DF"/>
    <w:rsid w:val="0075469B"/>
    <w:rsid w:val="00784A61"/>
    <w:rsid w:val="00785B00"/>
    <w:rsid w:val="00816E50"/>
    <w:rsid w:val="008344D9"/>
    <w:rsid w:val="008811BC"/>
    <w:rsid w:val="008825BA"/>
    <w:rsid w:val="00905A2D"/>
    <w:rsid w:val="00910102"/>
    <w:rsid w:val="00923DC4"/>
    <w:rsid w:val="0095289F"/>
    <w:rsid w:val="009A5EC5"/>
    <w:rsid w:val="00A157D4"/>
    <w:rsid w:val="00A235D3"/>
    <w:rsid w:val="00A25CDF"/>
    <w:rsid w:val="00A51662"/>
    <w:rsid w:val="00AA3290"/>
    <w:rsid w:val="00AC6438"/>
    <w:rsid w:val="00AD73F7"/>
    <w:rsid w:val="00B131BB"/>
    <w:rsid w:val="00B41B26"/>
    <w:rsid w:val="00B5672E"/>
    <w:rsid w:val="00BC3647"/>
    <w:rsid w:val="00C407D3"/>
    <w:rsid w:val="00CD1127"/>
    <w:rsid w:val="00CD7D23"/>
    <w:rsid w:val="00CE13A5"/>
    <w:rsid w:val="00D15C80"/>
    <w:rsid w:val="00D472EB"/>
    <w:rsid w:val="00D84C26"/>
    <w:rsid w:val="00D9016A"/>
    <w:rsid w:val="00DD21FC"/>
    <w:rsid w:val="00E72DAB"/>
    <w:rsid w:val="00E75B90"/>
    <w:rsid w:val="00E80A89"/>
    <w:rsid w:val="00EA4A9B"/>
    <w:rsid w:val="00EC4069"/>
    <w:rsid w:val="00EE5B16"/>
    <w:rsid w:val="00F01929"/>
    <w:rsid w:val="00F041F6"/>
    <w:rsid w:val="00F21535"/>
    <w:rsid w:val="00F273FA"/>
    <w:rsid w:val="00F34BC1"/>
    <w:rsid w:val="00F42D22"/>
    <w:rsid w:val="00F510F8"/>
    <w:rsid w:val="00F8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740F47"/>
  <w14:defaultImageDpi w14:val="300"/>
  <w15:docId w15:val="{562545AB-6AF7-B142-B94F-27DCB4CF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D603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D6036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0D6036"/>
    <w:rPr>
      <w:rFonts w:ascii="Times" w:hAnsi="Times"/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F273F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157D4"/>
    <w:rPr>
      <w:color w:val="0000FF"/>
      <w:u w:val="single"/>
    </w:rPr>
  </w:style>
  <w:style w:type="character" w:customStyle="1" w:styleId="link">
    <w:name w:val="link"/>
    <w:basedOn w:val="Carpredefinitoparagrafo"/>
    <w:rsid w:val="00A157D4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62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620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6208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344D9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PUSC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Russo</dc:creator>
  <cp:keywords/>
  <dc:description/>
  <cp:lastModifiedBy>Microsoft Office User</cp:lastModifiedBy>
  <cp:revision>47</cp:revision>
  <dcterms:created xsi:type="dcterms:W3CDTF">2013-09-21T09:52:00Z</dcterms:created>
  <dcterms:modified xsi:type="dcterms:W3CDTF">2025-09-27T14:42:00Z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id="QdE6b1y5"/&gt;&lt;style id="http://www.zotero.org/styles/acta-philosophica" locale="it-IT" hasBibliography="1" bibliographyStyleHasBeenSet="0"/&gt;&lt;prefs&gt;&lt;pref name="fieldType" value="Field"/&gt;&lt;pref name</vt:lpwstr>
  </property>
  <property fmtid="{D5CDD505-2E9C-101B-9397-08002B2CF9AE}" pid="3" name="ZOTERO_PREF_2">
    <vt:lpwstr>="automaticJournalAbbreviations" value="true"/&gt;&lt;pref name="noteType" value="1"/&gt;&lt;/prefs&gt;&lt;/data&gt;</vt:lpwstr>
  </property>
</Properties>
</file>